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Praktyki zawodowe 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Katarzyna Osiecka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 h - liczba godzin według planu studiów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praktyk zawodowych jest  rozwijanie wiedzy teoretycznej i umiejętności zdobytych  podczas studiów oraz wykształcenie umiejętności zastosowania ich w praktyce funkcjonowania firmy, 
Student odbywający praktykę zawodową ma możliwość praktycznego poznania zagadnień związanych z wybraną specjalnością, jak również zebrania materiałów źródłowych  do pisania pracy dyplomowej. 
Praktyki pozwalają również na nawiązanie kontaktów zawodowych, umożliwiających wykorzystanie ich w momencie poszukiwania pracy.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praktyk obejmuje zapoznanie się z: 1. Podstawowymi zasadami bezpieczeństwa i higieny pracy. 2. Strukturą organizacyjną , formą własnościową podmiotu gospodarczego i charakterem prowadzonej działalności 3. Rozwiązaniami sprzętowymi i programowymi stosowanymi przez przedsiębiorstwo 4. Strukturą sieci lokalnej przedsiębiorstwa 5. Oprogramowaniem przedsiębiorstwa , np.: - systemy operacyjne - oprogramowanie narzędziowe - stosowane programy specjalistyczne - konfiguracja systemów w poszczególnych działach 6. Zasadami bezpieczeństwa systemu informatycznego 7. Rozwiązaniami informatycznymi przygotowanymi pod indywidualne potrzeby przedsiębiorstwa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Zgodnie z „Zasadami  organizacji, przebiegu, zaliczania i finansowania praktyk studenckich objętych planem studiów stacjonarnych i niestacjonarnych zaocznych” obowiązującymi w Politechnice Warszawskiej filii w Płocku podstawą zaliczenia praktyk jest wypełniony i podpisany przez Podmiot Zewnętrzny dzienniczek praktyk studenckich oraz zaświadczenie o odbytej praktyce studenckiej. Istnieje również możliwość zaliczenia praktyki studenckiej  na podstawie udokumentowanego doświadczenia zawodowego lub udokumentowanej działalności gospodarczej, odpowiadających programowi praktyk.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W08: </w:t>
      </w:r>
    </w:p>
    <w:p>
      <w:pPr/>
      <w:r>
        <w:rPr/>
        <w:t xml:space="preserve">Ma podstawową wiedzę na temat struktury organizacyjnej, zasad organizacji i bezpieczeństwa pracy oraz podstawowych aktów prawnie regulujących działalność podmiotu, w którym odbywa praktykę zawodową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Wypełniony dzienniczek praktyk studenckich oraz zaświadczenie o odbyciu praktyki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prawidłowo interpretować i analizować zjawiska ekonomiczne, uczestniczy w opracowaniu i wdrażeniu w życie konkretnych projektów związanych z działalnością danego przedsiębiorstwa / instytucji.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Wypełniony dzienniczek praktyk studenckich oraz zaświadczenie o odbyciu praktyki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</w:t>
      </w:r>
    </w:p>
    <w:p>
      <w:pPr>
        <w:keepNext w:val="1"/>
        <w:spacing w:after="10"/>
      </w:pPr>
      <w:r>
        <w:rPr>
          <w:b/>
          <w:bCs/>
        </w:rPr>
        <w:t xml:space="preserve">Efekt U05: </w:t>
      </w:r>
    </w:p>
    <w:p>
      <w:pPr/>
      <w:r>
        <w:rPr/>
        <w:t xml:space="preserve">Pozyskuje i gromadzi dane do pracy dyplomowej z miejsca odbywania praktyki.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Wypełniony dzienniczek praktyk studenckich oraz zaświadczenie o odbyciu praktyki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</w:t>
      </w:r>
    </w:p>
    <w:p>
      <w:pPr>
        <w:keepNext w:val="1"/>
        <w:spacing w:after="10"/>
      </w:pPr>
      <w:r>
        <w:rPr>
          <w:b/>
          <w:bCs/>
        </w:rPr>
        <w:t xml:space="preserve">Efekt U14: </w:t>
      </w:r>
    </w:p>
    <w:p>
      <w:pPr/>
      <w:r>
        <w:rPr/>
        <w:t xml:space="preserve">Potrafi umiejętnie wykorzystać zdobytą w toku studiów wiedzę w działalności praktycznej.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Wypełniony dzienniczek praktyk studenckich oraz zaświadczenie o odbyciu praktyki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Chętnie uczestniczy w pracy zespołowej, efektywnie gospodaruje czasem pracy, sumiennie i z odpowiedzialnością wykonuje powierzone mu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Wypełniony dzienniczek praktyk studenckich oraz zaświadczenie o odbyciu praktyki.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</w:t>
      </w:r>
    </w:p>
    <w:p>
      <w:pPr>
        <w:keepNext w:val="1"/>
        <w:spacing w:after="10"/>
      </w:pPr>
      <w:r>
        <w:rPr>
          <w:b/>
          <w:bCs/>
        </w:rPr>
        <w:t xml:space="preserve">Efekt K07: </w:t>
      </w:r>
    </w:p>
    <w:p>
      <w:pPr/>
      <w:r>
        <w:rPr/>
        <w:t xml:space="preserve">Nawiązuje kontakty zawodowe, umożliwiające wykorzystanie ich w momencie poszukiwania pracy, a także poznaje oczekiwania pracodawców względem przyszłych pracowników.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Wypełniony dzienniczek praktyk studenckich oraz zaświadczenie o odbyciu praktyki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S1A_K06</w:t>
      </w:r>
    </w:p>
    <w:p>
      <w:pPr>
        <w:keepNext w:val="1"/>
        <w:spacing w:after="10"/>
      </w:pPr>
      <w:r>
        <w:rPr>
          <w:b/>
          <w:bCs/>
        </w:rPr>
        <w:t xml:space="preserve">Efekt K08: </w:t>
      </w:r>
    </w:p>
    <w:p>
      <w:pPr/>
      <w:r>
        <w:rPr/>
        <w:t xml:space="preserve">Wykazuje postawę aktywną w samodzielnym poszukiwaniu miejsca odbycia praktyk.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Wypełniony dzienniczek praktyk studenckich oraz zaświadczenie o odbyciu praktyki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2024-05-21T17:50:46+02:00</dcterms:created>
  <dcterms:modified xsi:type="dcterms:W3CDTF">2024-05-21T17:50:46+02:00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