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finansowa z wykorzystaniem arkusza kalkulacyjnego i Visual Basic for Applications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Neumann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ZIE 37.2/1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75: wykład 16, przygotowanie do zajęć 22, przygotowanie do zaliczenia 17, przygotowanie pracy 10, konsultacje 5, zaliczenia poprawkowe 5.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0,64 ECTS - wykłady                                                                                                                                                                                                    
0,4 ECTS - konsultacje, zaliczenia w tym poprawkowe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wprowadzające: 
1. Technologia informacyjna
2. Matematyka
3. Statystyka opisowa
4. Rachunkowość
5. Analiza ekonomiczna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 główny: zapoznanie Studenta z praktycznymi aspektami analizy finansowej i programowania w środowisku Visual Basic w oparciu o arkusz kalkulacyjny Excel.
Celem nauczania przedmiotu jest przygotowanie studenta analizy zagadnień finansowych w oparciu o arkusz kalkulacyjny Excel i Visual Basic for Applications, wdrażanie metod analitycznych i ilościowych w dziedzinie finansów, w tym w szczególności: sporządzania sprawozdań finansowych pro forma, kalkulacji cash flow, a na tej podstawie tworzenia modelu finansowego, użytkowe programowanie w VB (pętle, tabele dynamiczne, proste algorytmy symulacyjne dla potrzeb np. analizy wrażliwości),  ocena efektywności inwestycji finansowych w oparciu o analizę stylów (wykorzystanie metodologii wyceny aktywów kapitałowych CAMP, portfeli efektywnych).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Wprowadzenie i prezentacja podstawowych funkcji: statystyczne, finansowe, matematyczne, wyszukiwania i adresu, tabel przestawnych, regresji . [2W]  
2. Aplikacja modelu finansowego: bilans, rachunek zysków i strat, sprawozdanie z przepływu środków pieniężnych, zarządzanie kapitałem obrotowym [4W]  
3. Kryteria decyzyjne dla analizy przedsiębiorstwa, analiza wrażliwości modelu finansowego i planowanie zysku [2W]  
4. Automatyzacja zadań przy użyciu makr (kodu VBA) [4W]  
5. Wykorzystanie zaawansowanych funkcji analizy danych w badaniu szeregów czasowych [2W]  
6. Wycena aktywów i pomiar efektywności inwestycji finansowych [2W]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Forma i przebieg  zaliczenia przedmiotu: dwa sprawdziany pisemne. Uzupełniająco przygotowanie pisemnych opracowań: model finansowy, VBA, analiza inwestycji finansowych.
2. Zasady oceniania
Przedział dolny Przedział górny Ocena
            0,00% 54,9% ndst
           55,0% 64,9% dst
           65,0% 74,9% dst+
           75,0% 84,9% db
           85,0% 92,4% db+ 
           92,5% 100,0% bdb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 
1. Jinjer Simon, Excel Profesjonalna Analiza i Prezentacja Danych, Helion 2006
2. Mary Jackson, Mike Staunton Zaawansowane modele finansowe z wykorzystaniem Excela i VBA, Helion 2005
3. Julitta Korol, Visual Basic w Excelu 97, MIKOM 1998
4. Lisa A Bucki, Jim Kinlan, Scott Tucker, Excel 97, narzędzia praktyczne, MIKOM 1998
5. Conrad Carlberg, Analiza finansowa z zastosowaniem Excela, AZ Druk 1999
6. J. Kowalczyk, A. Kusak: Decyzje finansowe firmy. Metody Analizy, Wydawnictwo C.H.BECK, Warszawa 2006 r.
Literatura uzupełniająca:
1. L. Bednarski, R. Borowiecki, J. Duraj, E. Kurtys, T. Waśniewski, B. Wersty, Analiza ekonomiczna przedsiębiorstwa, Wydawnictwo AE im. Oskara Langego, Wrocław 2001
2. W. Bień, Zarządzanie finansami przedsiębiorstw, Difin
3. L. Bednarski, Analiza finansowa w przedsiębiorstwie, PWE
4. E. Nowak, Metody statystyczne w analizie działalności przedsiębiorstw, PWE 2001
5. J. Podgórski, J. Jóźwiak: Statystyka od podstaw, PWE 1994
6. M. Cieślak: Prognozowanie gospodarcze, WAE we Wrocławiu, Wrocław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W25: </w:t>
      </w:r>
    </w:p>
    <w:p>
      <w:pPr/>
      <w:r>
        <w:rPr/>
        <w:t xml:space="preserve">Zna podstawy tworzenia algorytmów niezbędnych dla budowy prostych modeli  wykorzystywanych w implementowaniu modeli z zakresu finansów przedsiębiorstw.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pisemne, 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W26: </w:t>
      </w:r>
    </w:p>
    <w:p>
      <w:pPr/>
      <w:r>
        <w:rPr/>
        <w:t xml:space="preserve">Zna funkcjonalność pakietu Office i kodu VBA.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pisemne, 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samodzielnie pozyskać dane z dostępnych źródeł, przetworzyć je na potrzeby analizy i prezentacji, potrafi doprowadzić dane źródłowe do porównywalności w czasie i przestrzeni, wykorzystując zaawansowane funkcje Office oraz kod VBA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pisemne, 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U37: </w:t>
      </w:r>
    </w:p>
    <w:p>
      <w:pPr/>
      <w:r>
        <w:rPr/>
        <w:t xml:space="preserve">Potrafi napisać algorytmy niezbędne do budowy prostego modelu finansowego przedsiębiorstwa, potrafi zaimplementować proste makro niezbędne dla wykonania procedury symulacyjnej i analitycznej.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pisemne, 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keepNext w:val="1"/>
        <w:spacing w:after="10"/>
      </w:pPr>
      <w:r>
        <w:rPr>
          <w:b/>
          <w:bCs/>
        </w:rPr>
        <w:t xml:space="preserve">Efekt U38: </w:t>
      </w:r>
    </w:p>
    <w:p>
      <w:pPr/>
      <w:r>
        <w:rPr/>
        <w:t xml:space="preserve">Potrafi wykorzystywać zaawansowane funkcje wbudowane w pakiecie Office (bazodanowe, finansowe, statystyczne) oraz tworzyć własne przy użyciu kodu VBA, w celu analizy danych w postaci szeregów czasowych bądź danych finansowych.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pisemne, 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Wykazuje kreatywną postawę w zakresie rozwiązywania zadań projektowych poprzez samodzielne pozyskanie danych, wstępną ich analizę oraz ocenę. Potrafi pracować samodzielnie lub w grupie oraz być odpowiedzialnym za efekt wykonanej indywidualnie bądź zespołowo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pisemne, 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p>
      <w:pPr>
        <w:keepNext w:val="1"/>
        <w:spacing w:after="10"/>
      </w:pPr>
      <w:r>
        <w:rPr>
          <w:b/>
          <w:bCs/>
        </w:rPr>
        <w:t xml:space="preserve">Efekt K16: </w:t>
      </w:r>
    </w:p>
    <w:p>
      <w:pPr/>
      <w:r>
        <w:rPr/>
        <w:t xml:space="preserve">Wykorzystuje umiejętność adaptacji stosowanych narzędzi, zmieniających się uwarunkowań rynkowych poprzez aktualizację wiedzy w tym zakresie oraz modyfikacji procedur VBA.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pisemne, 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2024-05-19T02:48:24+02:00</dcterms:created>
  <dcterms:modified xsi:type="dcterms:W3CDTF">2024-05-19T02:48:24+02:00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