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 16 h - wykłady; 8 h - ćwiczenia; 20 h - przygotowanie do zajęć w tym zapoznanie z literaturą, 20 h - przygotowanie do egzaminu, 18 h - przygotowanie do kolokwium, 25 h - przygotowanie pracy, 10 h - konsultacje, inne 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- wykłady, ćwiczenia
0,4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informacyjna, 
systemy informatyczne lub algorytmy i struktury danych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Ćwiczenia: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teorią relacyjnych baz danych, zasadami projektowania baz danych i ich obsługi oraz wykształcenie umiejętności projektowania baz danych, tworzenia i obsługi baz danych w MS Access i MySQL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Pojęcia podstawowe: rekordy, atrybuty, tabele, relacje, klucze, indeksy.
Projektowanie baz danych: normalizacja, rodzaje relacji, integralność danych, model użytkownika, model logiczny, model fizyczny. Serwery baz danych.
Język SQL - pojęcia podstawowe.
Język SQL podstawowe operacje baz danych (dopisywanie, wyszukiwanie, selekcja, aktualizacja, indeksowanie, usuwanie danych) i narzędzia do ich realizacji.
Bazy danych w środowisku wieloużytkowym: architektura klient – serwer, bazy danych w Internecie, ochrona informacji, administrowanie bazą danych.
Środowisko Microsoft Access.
Podstawy tworzenia aplikacji w MS Access.
Ćwiczenia:
Środowisko projektowania i tworzenia baz danych.
Projektowanie bazy danych.
Realizacja projektu bazy danych.
Wykonywanie operacji na bazie danych.
Łączenie relacyjnych tabel.
Widoki, wyzwalacze i funkcje w bazie danych.
Administrowanie bazą danych.
Środowisko MS Access.
Tworzenie tabel i relacji w MS Access.
Opracowanie formularzy i kwerend.
Opracowanie raportów.
Zabezpieczenie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studenta składają się:
Poprawnie wykonane ćwiczenia - 10 %.
Wykonaną samodzielnie pracę - 10 %.
Dwa kolokwia sprawdzające umiejętności studenta - 30%
Egzamin sprawdzający wiedzę studenta - 50%
Ocena końcowa:
 0-50% - 2
51-65% - 3
65-75% - 3,5
76-85% - 4
86-95% - 4,5
95-100%- 5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Whitehorn M., Marklyn B., Relacyjne bazy danych, Helion, 2003.
- Lambert S., Lambert M., Preppernau J., Microsoft Office Access 2007 krok po kroku, Readme, 2007.
- DuBois P., MySQL, Mikom, 2004.
- Connolly B., Begg C., Systemy baz danych – Praktyczne metody projektowania, implementacji i zarządzania, tom I i II, ReadMe, 2004.
- Mendrala D., Szeliga M., Access 2007 PL. Kurs, Helion, 2007.
- MacDonald M., Access 2007 PL Nieoficjalny podręcznik, Helion, 2007.
- Ullman L., MySQL. Szybki start. Wydanie II,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e-knes.pw.plock.pl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Ma uporządkowaną wiedzę w zakresie relacyjnych baz danych: zasad projektowania baz danych, ich obsługi i administrowania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w podstawowym zakresie dokonać przetwarzania danych, zapisanych w bazie, korzystając z MS Access, MySQL i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samodzielna praca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U36: </w:t>
      </w:r>
    </w:p>
    <w:p>
      <w:pPr/>
      <w:r>
        <w:rPr/>
        <w:t xml:space="preserve">Potrafi analizować proste zależności, zachodzące pomiędzy różnymi elementami przedsiębiorstwa i zapisać te zależności w postaci relacyjnej bazy danych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zaprojektować prostą bazę danych, utworzyć ją i obsługiwać, korzystając z MS Access lub MySQL. Potrafi utworzyć prostą aplikację bazodanową w MS Access.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praca samodzielna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Jest świadomy ciągłości zmian bazodanowych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2024-05-19T06:25:35+02:00</dcterms:created>
  <dcterms:modified xsi:type="dcterms:W3CDTF">2024-05-19T06:25:35+02:00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