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 Planowanie przedsięwzięć biznesowych, przedsiębiorczość</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PPBP6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28 godzin, zapoznanie się ze wskazaną literaturą 14 godzin, przygotowanie do sprawdzianu 	14 godzin. Łącznie - 56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 brak</w:t>
      </w:r>
    </w:p>
    <w:p>
      <w:pPr>
        <w:keepNext w:val="1"/>
        <w:spacing w:after="10"/>
      </w:pPr>
      <w:r>
        <w:rPr>
          <w:b/>
          <w:bCs/>
        </w:rPr>
        <w:t xml:space="preserve">Cel przedmiotu: </w:t>
      </w:r>
    </w:p>
    <w:p>
      <w:pPr>
        <w:spacing w:before="20" w:after="190"/>
      </w:pPr>
      <w:r>
        <w:rPr/>
        <w:t xml:space="preserve"> 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  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  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PPBP_W1: </w:t>
      </w:r>
    </w:p>
    <w:p>
      <w:pPr/>
      <w:r>
        <w:rPr/>
        <w:t xml:space="preserve">Student posiada wiedzę dotyczącą najważniejszych aspektów związanych z zakładaniem oraz prowadzeniem własnej (innowacyjnej) działalności godzpodarczej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PPBP_W2: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PPBP_U1: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PPBP_U2: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PPBP_U3: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PPBP_K1: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2026-08-02T08:20:37+02:00</dcterms:created>
  <dcterms:modified xsi:type="dcterms:W3CDTF">2026-08-02T08:20:37+02:00</dcterms:modified>
</cp:coreProperties>
</file>

<file path=docProps/custom.xml><?xml version="1.0" encoding="utf-8"?>
<Properties xmlns="http://schemas.openxmlformats.org/officeDocument/2006/custom-properties" xmlns:vt="http://schemas.openxmlformats.org/officeDocument/2006/docPropsVTypes"/>
</file>