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HES - Komunikacja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Małgorzata Mroz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KI1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 50 godzin, w tym obecność na wykładach - 15 godzin,  przygotowanie do wykładu - 17 godzin, przygotowanie do kolokwium zaliczeniowego -17 godz., kolokwium - 1 godz. Razem 50 godz. = 2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Zajęcia przeznaczone są dla studentów pierwszego roku – nie ma w związku z powyższym żadnych wymagań wstępnych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Celem przedmiotu jest przekazanie studentom podstawowej wiedzy z zakresu komunikacji interpersonalnej oraz przećwiczenie podstawowych zasad skutecznej komunikacji.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 – omówienie celów i metod wykładu; 
Anatomia komunikacji:
-wzorzec komunikacji,
-kodowanie i dekodowanie przekazu;
-zakłócenia komunikacyjne; 
-gra symulacyjna;
-słuchanie – informacje podstawowe;
-aktywne słuchanie – metody i konkretne techniki;
-komunikowanie się w sytuacjach trudnych;
-„myśli i uczucia” – gra symulacyjna
-komunikat „ja”;
-rola uczuć w procesie komunikowania się,
-asertywność;
-stereotypy jak specyficzne zakłócenie komunikacyjne;
Komunikacja werbalna i pozawerbalna
-wprowadzenie do komunikacji niewerbalnej – gra symulacyjna „Ryba”;
-komunikacja pozawerbalna - mowa ciała;
-przestrzeń w komunikowaniu się;
-komunikacja werbalna – jak zadawać pytania i prowadzić rozmowę;
-pytania zamknięte i otwarte;
-wystąpienia publiczne – stres i metody jego unikania;
-test sprawności mówienia i słuchania.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1.K.Adams, G.J.Galanes, Komunikacja w grupach, PWN, Warszawa 2008
2.J.Stewart, Mosty zamiast murów, Podręcznik komunikacji interpersonalnej, PWN, Warszawa 2001.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---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Kl2_W01: </w:t>
      </w:r>
    </w:p>
    <w:p>
      <w:pPr/>
      <w:r>
        <w:rPr/>
        <w:t xml:space="preserve">Posiada podstawową wiedzę na temat nowoczesnych technik o metod skutecznej komunikacji w codziennej działalności zawodowej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Kl2_U01: </w:t>
      </w:r>
    </w:p>
    <w:p>
      <w:pPr/>
      <w:r>
        <w:rPr/>
        <w:t xml:space="preserve">Posiada umiejętność komunikacji interpersonalnej w negocjacjach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i ocena umiejętności studenta w trakcie zajęć.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Kl2_K01: </w:t>
      </w:r>
    </w:p>
    <w:p>
      <w:pPr/>
      <w:r>
        <w:rPr/>
        <w:t xml:space="preserve">Uważnie słucha wypowiedzi innych uczestników zajęć, prowadzi konstruktywną dyskusję na zadany temat, umie rozwiązywać konflikty.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aktywności studenta w trakcie prowadzonej dyskusji na zajęciach, obserwacje i ocena umiejętności praktycznych studenta 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2026-09-11T20:15:33+02:00</dcterms:created>
  <dcterms:modified xsi:type="dcterms:W3CDTF">2026-09-11T20:15:33+02:00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