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w:t>
      </w:r>
    </w:p>
    <w:p>
      <w:pPr>
        <w:keepNext w:val="1"/>
        <w:spacing w:after="10"/>
      </w:pPr>
      <w:r>
        <w:rPr>
          <w:b/>
          <w:bCs/>
        </w:rPr>
        <w:t xml:space="preserve">Koordynator przedmiotu: </w:t>
      </w:r>
    </w:p>
    <w:p>
      <w:pPr>
        <w:spacing w:before="20" w:after="190"/>
      </w:pPr>
      <w:r>
        <w:rPr/>
        <w:t xml:space="preserve">mgr Maria Gawrońska,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TR.NIK207</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36 godz., konsultacje: 3 godz., praca własna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(39 godzin, w tym: praca na ćwiczeniach: 36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A2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B1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struktury zdań z zapamiętanymi zwrotami, wyrażeniami i formułami.</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napisać krótkie i proste notatki lub wiadomości, wynikające z doraźnych potrzeb. Potrafi napisać prosty list prywatny, np. dziękując komuś za coś.</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U_02: </w:t>
      </w:r>
    </w:p>
    <w:p>
      <w:pPr/>
      <w:r>
        <w:rPr/>
        <w:t xml:space="preserve">Potrafi brać udział w zwykłej, typowej rozmowie wymagającej prostej i bezpośredniej wymiany informacji na znane mu tematy. Potrafi sobie poradzić w bardzo krótkich rozmowach towarzyskich, nawet jeśli nie rozumie wystarczająco dużo, by samemu podtrzymać rozmowę.</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U_03: </w:t>
      </w:r>
    </w:p>
    <w:p>
      <w:pPr/>
      <w:r>
        <w:rPr/>
        <w:t xml:space="preserve">Potrafi czytać bardzo proste, krótkie teksty. Potrafi znaleźć konkretne, przewidywalne informacje w prostych tekstach, dotyczących życia codziennego, takich jak ogłoszenia, reklamy, prospekty, karty dań, rozkłady jazdy. Rozumie proste, krótkie listy prywatne. Rozumie proste instrukcje obsługi sprzętu codziennego użytku, np. aparatu telefonicznego.</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U_04: </w:t>
      </w:r>
    </w:p>
    <w:p>
      <w:pPr/>
      <w:r>
        <w:rPr/>
        <w:t xml:space="preserve">Potrafi zrozumieć najczęściej używane słowa, związane ze sprawami dla niego ważnym (np. podstawowe informacje dotyczące jego samego i jego rodziny, zakupów, miejsca i regionu zamieszkania, zatrudnienia). Rozumie sens zawarty w krótkich, prostych komunikatach i ogłoszeniach.</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Jest w stanie radzić sobie w bardzo krótkich rozmowach towarzyskich. Potrafi używać codziennych form grzecznościowych przy powitaniach/pożegnaniach i zwracaniu się do innych osób. Potrafi pracować w grupie, przyjmując w niej różne role.</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2026-07-11T06:19:42+02:00</dcterms:created>
  <dcterms:modified xsi:type="dcterms:W3CDTF">2026-07-11T06:19:42+02:00</dcterms:modified>
</cp:coreProperties>
</file>

<file path=docProps/custom.xml><?xml version="1.0" encoding="utf-8"?>
<Properties xmlns="http://schemas.openxmlformats.org/officeDocument/2006/custom-properties" xmlns:vt="http://schemas.openxmlformats.org/officeDocument/2006/docPropsVTypes"/>
</file>