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Problemowe Dobór Materiałów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Wiesław Świątnicki, prof. nzw.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SPDM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42 godziny zajęć seminaryjnych, 60 godzin przygotowań do zajęć - przeprowadzenie analizy fachwej literatury, opracowanie projektu, opracowanie prezentacji. Razem 102 godziny = 4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1,7 punktu ECTS - 42 godziny zajęć seminaryjnych.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42 godziny zajęć seminaryjnych, 60 godzin przygotowań do zajęć - przeprowadzenie analizy fachwej literatury, opracowanie projektu, opracowanie prezentacji. Razem 102 godziny = 4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Mechanika i Wytrzymałość Konstrukcji, Projektowanie Części Maszyn, Pracownia Komputerowa-Informatyka, Podstawy Nauki o Materiałach oraz Tworzywa Konstrukcyjne (materiały metaliczne, ceramiczne, polimerowe i kompozytowe), Mechanizmy Niszczenia Materiałów, Techniki Wytwarzania, Dobór materiałów w projektowaniu inżynierskim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zaawansowanymi metodami selekcji materiałów przy projektowaniu wyrobów/konstrukcji mechanicznych. Umiejętność optymalizacji doboru materiałów na podstawie kryteriów użytkowych, technologicznych, ekonomicznych i eksploatacyjnych. Poznanie metod doboru technologii oraz analizy kosztów w doborze materiałów i technologii. W toku indywidualnie realizowanego projektu doboru materiału na określoną konstrukcję/wyrób studenci nabierają umiejętność praktycznego stosowania komputerowych metod selekcji materiałów oraz korzystania ze źródeł materiałowych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Zaawansowane metody doboru materiałów przy projektowaniu wyrobów/konstrukcji mechanicznych. Procedury optymalizacji doboru materiałów na podstawie kryteriów użytkowych, technologicznych, ekonomicznych i eksploatacyjnych. Metodologia doboru technologii wytwarzania. Analiza kosztów w doborze materiałów i technologii w kolejnych etapach projektowania inżynierskiego. Zaawansowane metody komputerowe doboru materiałów. Analiza źródeł danych materiałowych.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sprawozdania z realizacji projektu doboru materiałów i jego prezentacji przed grupą studencką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Zalecana literatura: M. F. Ashby: Dobór materiałów w projektowaniu inżynierskim, Pergamon Press, Oxford 1998; L. A. Dobrzański: Metaloznawstwo z podstawami nauki o materiałach, WNT, Warszawa 1996
Literatura uzupełniająca: M. F. Ashby, D. R. H. Jones: Materiały inżynierskie 1 - właściwości i zastosowania, WNT, Warszawa 1995; M. F. Ashby, D. R. H. Jones: Materiały inżynierskie 2 - kształtowanie struktury i właściwości, dobór materiałów, WNT, Warszawa 1995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SDM_w1: </w:t>
      </w:r>
    </w:p>
    <w:p>
      <w:pPr/>
      <w:r>
        <w:rPr/>
        <w:t xml:space="preserve">Zna komputerowe metody doboru materiałów, przykładowe certyfikaty i testy meteriałowe, wybrane problemy recyklingu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wygłoszonej na zajęciach oraz ocena sprawozdania z realizacji projektu doboru materiałów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SDM_u1: </w:t>
      </w:r>
    </w:p>
    <w:p>
      <w:pPr/>
      <w:r>
        <w:rPr/>
        <w:t xml:space="preserve">Potrafi dokonać analizy rynku zbytu i rynku zaopatrzenia w materiały oraz zalezności między czynnikami warunkującymi dobór materiałów: funkcjami użytkowymi konstrukcji, kształtem elementów, sposobem ich wykonania, potrafi dokonać uproszczonej analizy kosztów w doborze materiałow i technologii wytwarzania, potrafi wykorzystywać dla doboru materiałow dostępne źródła danych oraz przygotować prezentację ustną i raport pisemny z przeprowadzonych prac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wygłoszonej na zajęciach oraz ocena sprawozdania z realizacji projektu doboru materiałów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SDM_k1: </w:t>
      </w:r>
    </w:p>
    <w:p>
      <w:pPr/>
      <w:r>
        <w:rPr/>
        <w:t xml:space="preserve">Rozumie społeczną rolę inżyniera oraz wpływ działalności inżynierskiej na środowisko naturalne i rozwój cywilizacyjny. Rozumie konieczność projektowania inżynierskiego przy zapewnieniu bezpieczeństwa konstrukcji, celem ochrony zdrowia, życia i środowiska naturalnego. Ma świadomość znaczenia doboru materiałów w warunkach wyczerpywania surowców mineralnych i energetycznych. Ma jednocześnie poczucie odpowiedzialności za blisko- i dalekosiężne skutki decyzji technicznych na ochronę środowiska i na inne aspekty związane ze zrównoważonym rozwojem gospodarczym, społecznym i cywilizacyjnym. Rozumie problem procesu dezaktualizacji wiedzy i umiejętności wynikający z zachodzącego postępu cywilizacyjnego. Rozumie potrzebę przekazywania odbiorcom informacji na temat osiągnięć techniki i innych aspektów działalności inżynierskiej w sposób dla nich zrozumiały.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ze studentami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2024-05-18T22:26:05+02:00</dcterms:created>
  <dcterms:modified xsi:type="dcterms:W3CDTF">2024-05-18T22:26:05+02:00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