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Rysunek techniczny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Julian Sawicki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88 godz., w tym 28 godzin udział w zajęciach, przygotowanie rysunków -35, przygotowanie się do kolokwium zaliczeniowego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28 godzin udział w zajęciach – 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28 godzin udział w zajęciach, przygotowanie rysunków -35 godzin – 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studentów zasad kreślenia rysunku technicznego oraz nabycie umiejętności czytania rysunków technicznych maszynowych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Rzutowanie brył na 6 rzutni metodą europejską. Przekroje, widoki,kłady. Wymiarowanie. Oznaczanie chropowatości i tolerancji. Wykonywanie rysunków wykonawczych tulei, wałka, płyty i prostych korpusów. Zastosowanie normalizacji w rysunku technicznym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 i ocena rysunków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„Rysunek techniczny maszynowy”, WNT 2010.  
Lewandowski I. "Rysunek techniczny dla mechaników" WSiP 2011
Rydzanicz I. "Zapis konstrukcji. Zadania" WNT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RT1_WO1: </w:t>
      </w:r>
    </w:p>
    <w:p>
      <w:pPr/>
      <w:r>
        <w:rPr/>
        <w:t xml:space="preserve">opanowanie zasad kreślenia rysunku technicznego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RT1_WO2: </w:t>
      </w:r>
    </w:p>
    <w:p>
      <w:pPr/>
      <w:r>
        <w:rPr/>
        <w:t xml:space="preserve">nabycie umiejętności czytania rysunków technicznych maszynowych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RT1_UO1: </w:t>
      </w:r>
    </w:p>
    <w:p>
      <w:pPr/>
      <w:r>
        <w:rPr/>
        <w:t xml:space="preserve">czytanie i tworzenie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, ocena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2024-05-19T04:12:20+02:00</dcterms:created>
  <dcterms:modified xsi:type="dcterms:W3CDTF">2024-05-19T04:12:20+02:00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