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i recykling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Nader, prof. nzw., Wydział Transportu Politechniki Warszawskiej Zakład Podstaw Budowy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88 godz., w tym:praca na wykładach 15 godz., praca na ćwiczeniach laboratoryjnych 15 godz., studiowanie literatury przedmiotu 13 godz., przygotowanie projektów w zakresie zajęć laboratoryjnych 30 godz., konsultacje 3 godz. (w tym konsultacje w zakresie zajęć laboratoryjnych 2 godz.), przygotowanie się do zaliczenia wykładu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tym:praca na wykładach 15 godz., praca na ćwiczeniach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(47 godz., praca na ćwiczeniach laboratoryjnych 15 godz., przygotowanie projektów w zakresie zajęć laboratoryjnych 30 godz., konsultacje w zakresie zajęć laboratoryjnych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przystępujący do tego wykładu powinien być zapoznany z zagadnieniami przedstawianym na zajęciach z takich przedmiotów jak: Materiałoznawstwo, Ochrona Środowiska.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Omówienie najważniejszych problemów z zakresu recyklingu pojazdów samochodowych, systemów gospodarczych stosowanych w recyklingu oraz systemów komputerowych służących do wspomagania tego obszaru.
Zapoznanie studentów z zastosowaniem powłok ochronnych, sposobami ich nanoszenia, cechami oraz metodami kontroli. Omówienie metod zabezpieczania technicznych środków transportu oraz towarzyszącej im infrastruktury technicznej przed szkodliwym oddziaływaniem środowiska oraz wpływami eksploatacyjnymi.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Recykling pojazdów samochodowych. Organizacja recyklingu. Recykling poszczególnych materiałów i zespołów stosowanych w budowie samochodów. Systemy wspomagania komputerowego recyclingu samochodów. Trendy rozwojowe w recyklingu pojazdu. System recyklingu pojazdów w Polsce.
Treść ćwiczeń laboratoryjnych
Powłoki lakierowane. Materiały ekologiczne do projektowania. Technologie recyklingu metali, tworzyw sztucznych i gumy. Recykling płynów – metody osuszania. Technologie recyklingu wybranych materiałów. Etapy demontażu pojazdów na stacji. Materiały wtórnego zastosowania w konstruowaniu pojazdów w samochodach. Projekt stacji demontażu pojazdów i model przepływu uzyskanych elementów.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forma zaliczenia pisemnego. Laboratorium – zaliczenie.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Osiński J., Żach P.: Wybrane zagadnienia recyklingu samochodów, Wydawnictwo Komunikacji i Łączności, Warszawa 2006. 
2. Merkisz-Guranowska A.: Recykling samochodów w Polsce, Wydawnictwo Instytutu
Technologii Eksploatacji, Radom 2007
3. B. Bilitewski, G. Härdtle, K. Marek – Podręcznik gospodarki odpadami. Teoria i praktyka, Wyd. „Seidel-Przywecki” Sp. Z o.o., Warszawa 2003
4. A.K. Błędzki – Recykling materiałów polimerowych, WNT, Warszawa 1997
5. Z. Korzeń – Ekologistyka, Wyd. Instytut Logistyki i Magazynowania, Poznań 2001
6. Pawłowski L. : Utylizacja odpadów niebezpiecznych w piecach cementowych. Wyd.
Politechniki Lubelskiej, Lublin 1997
7. Czerwinski A., Akumulatory, baterie, ogniwa, Wydawnictwa Komunikacji i Łączności, Warszawa, 2005
8. Listwan A., Baic I., Łuksa A., Podstawy gospodarki odpadami niebezpiecznym, Wydawnictwa Copyright by Politechnika Radomska, Radom 2007
9. Łabryga B.: Koszty funkcjonowania stacji demontażu, „Recykling” 3/2007. 
10. Zgierska K.: Strzępiarka – element systemu demontażu pojazdów, „Recykling” 11/2007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ogólną wiedzę na temat systemów w recyklingu pojazdów samochodowych w wybranych krajach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projekt,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i rozumie zasadę działania oraz system recyklingu samochodów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projekt,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w zakresie recyklingu poszczególnych rodzajów materiałów i zespołów stosowanych w budowie samochodów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projekt ,cz.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uporządkowaną wiedzę w zakresie metod recyklingu poszczególnych elementów samochodów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projekt ,cz.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uporządkowaną wiedzę w zakresie stosowanych urządzeń do recyklingu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projekt ,cz.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trendy rozwojowe w budowie samochodów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projekt ,cz.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Ma wiedzę w zakresie nowoczesnych tworzyw sprzyjających recyklingowi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projekt,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Posiada wiedzę na temat komputerowych systemów wspomagania recyklingu samochodów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projekt,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W09: </w:t>
      </w:r>
    </w:p>
    <w:p>
      <w:pPr/>
      <w:r>
        <w:rPr/>
        <w:t xml:space="preserve">Ma uporządkowana wiedzę z zakresu oddziaływania szkodliwych materiałów eksploatacyjnych samochodów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projekt,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Posiada ogólną wiedzę z dziedziny zastosowania powłok ochronnych, sposobami ich nanoszenia, cechami oraz metodami kontroli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projekt,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samodzielnie w oparciu literaturę potrafi integrować uzyskane informacje, dokonywać ich interpretacji, a także wyciągać wnioski oraz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projekt,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przygotować i przedstawić krótką prezentację poświęconą procesowi recyklingu w Polsce i wybranych krajach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projekt,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Ma umiejętność samokształcenia się,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projekt,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wykorzystać poznane metody i zasady recyklingu do oceny działania systemu recyklingu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projekt,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 korzystać z literatury fachowej w celu podnoszenia umiejętności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projekt,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2024-05-19T16:20:16+02:00</dcterms:created>
  <dcterms:modified xsi:type="dcterms:W3CDTF">2024-05-19T16:20:16+02:00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