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 , w tym:
 a) wykłady - 15 godz.,
 b) ćwiczenia – 15 godz,
 c) konsultacje – 5 godz. 
2. Praca własna studenta – 42 godzin, w tym: 
a) 7 godz. - przygotowywanie się studenta do ćwiczeń. 
b) 15 godz - zadania domowe (wykonanie projektu).
 c) 20 godz przygotowanie się do kolokwiów. 
Razem - 77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: 35 , w tym:
a)	wykłady - 15 godz.
b)	ćwiczenia – 15 godz,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praktycznych - 15 godz.
Przygotowywanie się do ćwiczeń - 7 godzin.
Wykonanie projektu - 20 godzin.
Razem - 42 godziny = 1,7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2) Bjorck A., Dahlquist G.: Metody numeryczne. Wyd. 2, PWN, Warszawa, 1987. Dodatkowe literatura: 1) W. Pratta: Język C. Szkoła programowania. Wyd. 5. Helion, 2006. 2)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NW114_W1: </w:t>
      </w:r>
    </w:p>
    <w:p>
      <w:pPr/>
      <w:r>
        <w:rPr/>
        <w:t xml:space="preserve">Ma elementarną wiedzę w zakresie sformułowania i numerycznego rozwiązywania zagadnień interpolacji i aproksymacji wielomianowej, zna koncepcję interpolacji przy użyciu funkcji sklejanych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kolkwium 2, ćwicz.labor.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NW114_W2: </w:t>
      </w:r>
    </w:p>
    <w:p>
      <w:pPr/>
      <w:r>
        <w:rPr/>
        <w:t xml:space="preserve">Zna podstawowe algorytmy numeryczne przybliżonego obliczania całek oznaczonych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NW114_W3: </w:t>
      </w:r>
    </w:p>
    <w:p>
      <w:pPr/>
      <w:r>
        <w:rPr/>
        <w:t xml:space="preserve">Posiada podstawową wiedzę z zakresie elementarnych algorytmów numerycznych stosowanych do pojedynczego nieliniowego równania algebraicznego oraz do układów równań liniowych (metody eliminacji)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NW114_W4: </w:t>
      </w:r>
    </w:p>
    <w:p>
      <w:pPr/>
      <w:r>
        <w:rPr/>
        <w:t xml:space="preserve">Ma elementarną wiedzę z zakresie pojęć i podstawowych technik numerycznych stosowanych do zagadnień początkowych sformułowanych dla równań różniczkowych zwyczajnych i ich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cwicz. lab. nr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NW114_U1: </w:t>
      </w:r>
    </w:p>
    <w:p>
      <w:pPr/>
      <w:r>
        <w:rPr/>
        <w:t xml:space="preserve">Potrafi omówić podstawowe właściwości (w tym wady i zalety) poznanych algorytmów, a także zilustrować je przykładami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NW114_U2: </w:t>
      </w:r>
    </w:p>
    <w:p>
      <w:pPr/>
      <w:r>
        <w:rPr/>
        <w:t xml:space="preserve">Wykorzystując podane procedury biblioteczne, potrafi zapisać wybrane algorytmy numeryczne z postaci kodów komputerowych zapisanych w języku wysokiego poziomu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NW114_U3: </w:t>
      </w:r>
    </w:p>
    <w:p>
      <w:pPr/>
      <w:r>
        <w:rPr/>
        <w:t xml:space="preserve">Wykorzystując poznane środowisko programistyczne, potrafi uruchomić proste programy komputerowe realizujące poznane algorytmy numeryczne oraz weryfikować poprawność uzyskanych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NW114_U4: </w:t>
      </w:r>
    </w:p>
    <w:p>
      <w:pPr/>
      <w:r>
        <w:rPr/>
        <w:t xml:space="preserve">Potrafi samodzielnie rozwiązać na komputerze proste zagadnienie obliczeniowe z dziedziny metod numerycznych lub mechaniki, dokonać krytycznej analizy otrzymanych wyników i przygotować raport w formie elektronicznej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2025-12-21T03:45:23+01:00</dcterms:created>
  <dcterms:modified xsi:type="dcterms:W3CDTF">2025-12-21T03:45:23+01:00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