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NS660_W3: </w:t>
      </w:r>
    </w:p>
    <w:p>
      <w:pPr/>
      <w:r>
        <w:rPr/>
        <w:t xml:space="preserve">Zna podstawy termografii w podczerwieni i możliwosci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2026-06-18T12:20:08+02:00</dcterms:created>
  <dcterms:modified xsi:type="dcterms:W3CDTF">2026-06-18T12:20:08+02:00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