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U02 : </w:t>
      </w:r>
    </w:p>
    <w:p>
      <w:pPr/>
      <w:r>
        <w:rPr/>
        <w:t xml:space="preserve">posiada umiejetność rozpoznania zespołów (rozłlożenia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2026-08-01T10:55:44+02:00</dcterms:created>
  <dcterms:modified xsi:type="dcterms:W3CDTF">2026-08-01T10:55:44+02:00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