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obrazów i sygnałów w ITS</w:t>
      </w:r>
    </w:p>
    <w:p>
      <w:pPr>
        <w:keepNext w:val="1"/>
        <w:spacing w:after="10"/>
      </w:pPr>
      <w:r>
        <w:rPr>
          <w:b/>
          <w:bCs/>
        </w:rPr>
        <w:t xml:space="preserve">Koordynator przedmiotu: </w:t>
      </w:r>
    </w:p>
    <w:p>
      <w:pPr>
        <w:spacing w:before="20" w:after="190"/>
      </w:pPr>
      <w:r>
        <w:rPr/>
        <w:t xml:space="preserve">dr inż. Marek Stawowy,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TR.SMS221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laboratoryjnych 15 godz., zapoznanie się ze wskazaną literaturą 10 godz., konsultacje 3 godz. (w tym konsultacje w zakresie zajęć laboratoryjnych 2 godz.), przygotowanie się do zaliczenia wykładu 8 godz., opracowanie wyników ćwiczenia laboratoryjnego 9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 w tym: praca na ćwiczeniach laboratoryjnych 15 godz., konsultacje w zakresie zajęć laboratoryjnych 2 godz., opracowanie wyników ćwiczenia laboratoryjnego 9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wiedzę z podstaw informatyki</w:t>
      </w:r>
    </w:p>
    <w:p>
      <w:pPr>
        <w:keepNext w:val="1"/>
        <w:spacing w:after="10"/>
      </w:pPr>
      <w:r>
        <w:rPr>
          <w:b/>
          <w:bCs/>
        </w:rPr>
        <w:t xml:space="preserve">Limit liczby studentów: </w:t>
      </w:r>
    </w:p>
    <w:p>
      <w:pPr>
        <w:spacing w:before="20" w:after="190"/>
      </w:pPr>
      <w:r>
        <w:rPr/>
        <w:t xml:space="preserve">wykład: brak, laboratorium:12 osób</w:t>
      </w:r>
    </w:p>
    <w:p>
      <w:pPr>
        <w:keepNext w:val="1"/>
        <w:spacing w:after="10"/>
      </w:pPr>
      <w:r>
        <w:rPr>
          <w:b/>
          <w:bCs/>
        </w:rPr>
        <w:t xml:space="preserve">Cel przedmiotu: </w:t>
      </w:r>
    </w:p>
    <w:p>
      <w:pPr>
        <w:spacing w:before="20" w:after="190"/>
      </w:pPr>
      <w:r>
        <w:rPr/>
        <w:t xml:space="preserve">Zapoznanie z metodami analizy obrazów i systemami nadzoru wizyjnego używanymi w transporcie oraz z analizą i przekazywaniem sygnałów.</w:t>
      </w:r>
    </w:p>
    <w:p>
      <w:pPr>
        <w:keepNext w:val="1"/>
        <w:spacing w:after="10"/>
      </w:pPr>
      <w:r>
        <w:rPr>
          <w:b/>
          <w:bCs/>
        </w:rPr>
        <w:t xml:space="preserve">Treści kształcenia: </w:t>
      </w:r>
    </w:p>
    <w:p>
      <w:pPr>
        <w:spacing w:before="20" w:after="190"/>
      </w:pPr>
      <w:r>
        <w:rPr/>
        <w:t xml:space="preserve">Wykład: Wprowadzenie w zagadnienia analizy sygnałów. Cyfrowe przetwarzanie i analiza sygnałów. Przesyłanie sygnałów w tym obrazów. Przesyłanie bez kompresji. Przesyłanie z kompresją bezstratną i stratną. Analiza obrazów sceny. Przetwarzanie geometryczne scen. Rzut sceny na płaszczyznę obrazu. Przekształcenie obrazu z płaszczyzny obrazu na płaszczyznę drogi i na odwrót. Eliminacja szumów i zakłóceń. Cyfrowe filtry górnoprzepustowe i dolnoprzepustowe. Szybka transformata Fouriera (FFT) dla obrazu. Eliminacja wpływu szumów i zakłóceń poprzez zastosowanie progów detekcji. Metody pomiaru prędkości i przyśpieszenia oraz ich zalety i wady. Zależności czasowe w obrazach ruchomych. Pomiar prędkości przy użyciu obrazów różnicowych. Źródła błędów pomiarowych we wszystkich prezentowanych metodach. Metody identyfikacji pojazdów. Skuteczność identyfikacji. Zastosowanie systemów wizyjnych w transporcie. Nadzór parkingów. Wykrywanie łamania przepisów drogowych. Wspomaganie śledzenia wartościowych i niebezpiecznych ładunków. Zbieranie danych o wielkości ruchu pojazdów.
Laboratorium: Badanie wpływu filtrów na obrazy. Pomiar prędkości przy użyciu masek ruchu. Pomiar prędkości przy użyciu wirtualnych detektorów. Pomiar przyśpieszenia przy użyciu masek ruchu. Pomiar przyśpieszenia przy użyciu wirtualnych detektorów. Wyznaczanie błędów pomiarów. Identyfikacja pojazdów na podstawie charakterystycznych cech pojazdów. Wyznaczanie skuteczności metod identyfikacji pojazdów.
</w:t>
      </w:r>
    </w:p>
    <w:p>
      <w:pPr>
        <w:keepNext w:val="1"/>
        <w:spacing w:after="10"/>
      </w:pPr>
      <w:r>
        <w:rPr>
          <w:b/>
          <w:bCs/>
        </w:rPr>
        <w:t xml:space="preserve">Metody oceny: </w:t>
      </w:r>
    </w:p>
    <w:p>
      <w:pPr>
        <w:spacing w:before="20" w:after="190"/>
      </w:pPr>
      <w:r>
        <w:rPr/>
        <w:t xml:space="preserve">Wykład: ocena formująca:  dwie kartkówki dotyczące wybranych zagadnień teoretycznych, ocena podsumowująca: kolokwium pisemne zawierające od 5 do 10 pytań, ponad 50% poprawnych odpowiedzi to ocena pozytywna, dalsze stopniowanie o pół oceny co 10%. Możliwość odpowiedzi ustnych.
Laboratorium: ocena formująca: ocena każdego ćwiczenia w ramach zespołu laboratoryjnego z umiejętności badań, współpracy i znajomości badanych urządzeń, ocena podsumowująca: ocena wyciągniętych  wniosków przez zespoły laboratoryjne dla każdego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Lyons R. G.: Wprowadzenie do cyfrowego przetwarzana sygnałów. WKŁ Warszawa 1999;
2) Watkins D. W., Sadun A. Marenka S.: Nowoczesne metody przetwarzania obrazów. WNT Warszawa 1995;
3) Woźnicki J., Podstawowe techniki przetwarzania obrazów, WKŁ Warszawa 1996;
4) Datka St., Suchorzewski W., Tracz M.: Inżynieria ruchu. WKŁ Warszawa 1989.</w:t>
      </w:r>
    </w:p>
    <w:p>
      <w:pPr>
        <w:keepNext w:val="1"/>
        <w:spacing w:after="10"/>
      </w:pPr>
      <w:r>
        <w:rPr>
          <w:b/>
          <w:bCs/>
        </w:rPr>
        <w:t xml:space="preserve">Witryna www przedmiotu: </w:t>
      </w:r>
    </w:p>
    <w:p>
      <w:pPr>
        <w:spacing w:before="20" w:after="190"/>
      </w:pPr>
      <w:r>
        <w:rPr/>
        <w:t xml:space="preserve">www.wt.pw.edu.pl/twt</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poszerzoną i pogłębioną wiedzę w zakresie niektórych działów matematyki, obejmującą elementy matematyki dyskretnej i stosowanej oraz metody optymalizacji, w tym metody  opisu, analizy i syntezy algorytmów przetwarzania sygnałów cyfrowych, w tym specjalizowanych algorytmów przetwarzania obrazu, także 3D</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Tr2A_W02, Tr2A_W01</w:t>
      </w:r>
    </w:p>
    <w:p>
      <w:pPr>
        <w:spacing w:before="20" w:after="190"/>
      </w:pPr>
      <w:r>
        <w:rPr>
          <w:b/>
          <w:bCs/>
        </w:rPr>
        <w:t xml:space="preserve">Powiązane efekty obszarowe: </w:t>
      </w:r>
      <w:r>
        <w:rPr/>
        <w:t xml:space="preserve">T2A_W01, T2A_W01</w:t>
      </w:r>
    </w:p>
    <w:p>
      <w:pPr>
        <w:keepNext w:val="1"/>
        <w:spacing w:after="10"/>
      </w:pPr>
      <w:r>
        <w:rPr>
          <w:b/>
          <w:bCs/>
        </w:rPr>
        <w:t xml:space="preserve">Efekt W02: </w:t>
      </w:r>
    </w:p>
    <w:p>
      <w:pPr/>
      <w:r>
        <w:rPr/>
        <w:t xml:space="preserve">Ma pogłębioną, podbudowaną teoretycznie wiedzę w zakresie teorii sygnałów i metod ich przetwarzania</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Tr2A_W06, Tr2A_W05, Tr2A_W04</w:t>
      </w:r>
    </w:p>
    <w:p>
      <w:pPr>
        <w:spacing w:before="20" w:after="190"/>
      </w:pPr>
      <w:r>
        <w:rPr>
          <w:b/>
          <w:bCs/>
        </w:rPr>
        <w:t xml:space="preserve">Powiązane efekty obszarowe: </w:t>
      </w:r>
      <w:r>
        <w:rPr/>
        <w:t xml:space="preserve">T2A_W04, T2A_W04, T2A_W02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innych źródeł; potrafi integrować uzyskane informacje, dokonywać ich interpretacji i krytycznej oceny, a także wyciągać wnioski oraz formułować i wyczerpująco uzasadniać opinie</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wykorzystać odpowiednie metody analityczne do rozwiązywania zadań inżynierskich z zakresu analizy obrazów i sygnałów</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Tr2A_U19, Tr2A_U07, Tr2A_U06</w:t>
      </w:r>
    </w:p>
    <w:p>
      <w:pPr>
        <w:spacing w:before="20" w:after="190"/>
      </w:pPr>
      <w:r>
        <w:rPr>
          <w:b/>
          <w:bCs/>
        </w:rPr>
        <w:t xml:space="preserve">Powiązane efekty obszarowe: </w:t>
      </w:r>
      <w:r>
        <w:rPr/>
        <w:t xml:space="preserve">T2A_U18, T2A_U09, T2A_U09</w:t>
      </w:r>
    </w:p>
    <w:p>
      <w:pPr>
        <w:keepNext w:val="1"/>
        <w:spacing w:after="10"/>
      </w:pPr>
      <w:r>
        <w:rPr>
          <w:b/>
          <w:bCs/>
        </w:rPr>
        <w:t xml:space="preserve">Efekt U03: </w:t>
      </w:r>
    </w:p>
    <w:p>
      <w:pPr/>
      <w:r>
        <w:rPr/>
        <w:t xml:space="preserve">Potrafi dokonać analizy złożonych sygnałów i systemów przetwarzania sygnałów w dziedzinie czasu i częstotliwości, stosując techniki analogowe i cyfrowe oraz odpowiednie narzędzia, w razie potrzeby modyfikując istniejące lub opracowując nowe metody analizy</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Tr2A_U07, Tr2A_U06</w:t>
      </w:r>
    </w:p>
    <w:p>
      <w:pPr>
        <w:spacing w:before="20" w:after="190"/>
      </w:pPr>
      <w:r>
        <w:rPr>
          <w:b/>
          <w:bCs/>
        </w:rPr>
        <w:t xml:space="preserve">Powiązane efekty obszarowe: </w:t>
      </w:r>
      <w:r>
        <w:rPr/>
        <w:t xml:space="preserve">T2A_U09,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2024-05-18T19:51:46+02:00</dcterms:created>
  <dcterms:modified xsi:type="dcterms:W3CDTF">2024-05-18T19:51:46+02:00</dcterms:modified>
</cp:coreProperties>
</file>

<file path=docProps/custom.xml><?xml version="1.0" encoding="utf-8"?>
<Properties xmlns="http://schemas.openxmlformats.org/officeDocument/2006/custom-properties" xmlns:vt="http://schemas.openxmlformats.org/officeDocument/2006/docPropsVTypes"/>
</file>