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jakością w transporcie</w:t>
      </w:r>
    </w:p>
    <w:p>
      <w:pPr>
        <w:keepNext w:val="1"/>
        <w:spacing w:after="10"/>
      </w:pPr>
      <w:r>
        <w:rPr>
          <w:b/>
          <w:bCs/>
        </w:rPr>
        <w:t xml:space="preserve">Koordynator przedmiotu: </w:t>
      </w:r>
    </w:p>
    <w:p>
      <w:pPr>
        <w:spacing w:before="20" w:after="190"/>
      </w:pPr>
      <w:r>
        <w:rPr/>
        <w:t xml:space="preserve">prof. nzw. dr hab. inż. Mirosław Nader,Wydział Transportu, ZPBUT, mgr inż. Sylwia Bęczkowska, Wydział Transportu, ZPBUT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konsultacje: 3 godz., udział w egzaminie: 2 godz., przygotowanie do zaliczenia wykładu: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Istotą wykładu jest nabycie umiejętności identyfikacji procesów zarządzania jakością w transporcie w oparciu o normy ISO 9001, ISO 14001, ISO 22000 oraz PN-EN 12798. Omówione zostaną zagadnienia zintegrowanych systemów transportowych oraz zagadnienia bezpieczeństwa z zakresu przewozu towarów niebezpiecznych. Ponadto studenci zostaną zapoznani z wiedzą wymaganą od kandydatów na Pełnomocnika ds. Systemu Zarządzania Jakością w Transporcie oraz auditora wewnętrznego.</w:t>
      </w:r>
    </w:p>
    <w:p>
      <w:pPr>
        <w:keepNext w:val="1"/>
        <w:spacing w:after="10"/>
      </w:pPr>
      <w:r>
        <w:rPr>
          <w:b/>
          <w:bCs/>
        </w:rPr>
        <w:t xml:space="preserve">Treści kształcenia: </w:t>
      </w:r>
    </w:p>
    <w:p>
      <w:pPr>
        <w:spacing w:before="20" w:after="190"/>
      </w:pPr>
      <w:r>
        <w:rPr/>
        <w:t xml:space="preserve">1.Klasyfikacja krajowych i europejskich norm prawnych związanych z systemami jakości.
Omówienie podstaw prawnych systemów zarządzania jakością w transporcie, środowiskiem i bezpieczeństwem oraz kompleksowym zarządzaniem jakością w oparciu o normy PN-EN ISO 9001:2009, PN-EN ISO 14001:2005, PN-N-18001:2004 PN-EN ISO 22000:2006, PN-EN 12798:2007
2.Terminologia oraz podstawowe pojęcia z zakresu systemów zarządzania jakością w transporcie ,
System zarządzania jakością, polityka jakości, podejście procesowe, wdrożenie systemu, audit, przegląd systemu, karta niezgodności, działania korygujące oraz zapobiegawcze – różnice, certyfikacja i  inne pojęcia z obszaru właściwych dokumentów normatywnych.
3.Organizacja i funkcjonowanie wybranych systemów zarządzania jakością 
w przedsiębiorstwach transportowych 
Cele i korzyści wdrożenia systemów zarządzania jakością w przedsiębiorstwie, zasady zarządzania jakością, odpowiedzialność i uprawnienia pełnomocnika ds. zarządzania jakością, odpowiedzialność kierownictwa, podstawy procesu 
i zarządzanie procesem oraz ich identyfikacja, komunikacja w przedsiębiorstwie, doskonalenie procesów zarządzania jakością,
Podstawowe aspekty zintegrowanych systemów zarządzania jakością oraz omówienie ich zasad. Podobieństwa i różnice w wdrożonych systemów transportowych w przedsiębiorstwie.
4.Wymagania i podstawy auditowania 
Omówienie wytycznych do auditowania EN ISO 19011 systemów zarządzania jakością i środowiskiem oraz bhp wg normy PN-N-1800, fazy auditu wewnętrznego, techniki prowadzenia auditu, zachowanie postawy i motywacja, aspekt psychologiczny procesu auditu, specyfikacja auditowania elementów Zintegrowanego Systemu Zarządzania.
5.Certyfikacja systemów zarządzania 
Omówienie procesu oraz poszczególnych etapów certyfikacji zarządzania jakością, rola jednostek certyfikujących, wybór jednostki certyfikującej, akredytacja.
6.Systemy zarządzania jakością w praktyce 
Omówienie i zaprezentowanie wybranych dokumentów z auditów na zgodność  
z właściwą normą.
7.Bezpieczeństwo przewozu towarów niebezpiecznych w oparciu o PN-EN 12798 
Omówienie wybranych zagadnień z dziedziny transportu towarów niebezpiecznych oraz ich oddziaływanie na środowisko, rola certyfikatu z zakresu bezpieczeństwa przewozu towarów niebezpiecznych.
8.Bezpieczny załadunek cystern 
Omówienie bezpiecznego załadunku cystern wady i zalety.
</w:t>
      </w:r>
    </w:p>
    <w:p>
      <w:pPr>
        <w:keepNext w:val="1"/>
        <w:spacing w:after="10"/>
      </w:pPr>
      <w:r>
        <w:rPr>
          <w:b/>
          <w:bCs/>
        </w:rPr>
        <w:t xml:space="preserve">Metody oceny: </w:t>
      </w:r>
    </w:p>
    <w:p>
      <w:pPr>
        <w:spacing w:before="20" w:after="190"/>
      </w:pPr>
      <w:r>
        <w:rPr/>
        <w:t xml:space="preserve">Wykład: egzamin podsumowujący w postaci testu i pytań opisowych.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1.Hamrol A.: Zarzadzanie jakością z przykładami. Wydawnictwo Naukowe PWN, Warszawa 2007
2.Hamrol A., Mantura W.: Zarządzanie jakością, teoria i praktyka, Wydawnictwo Naukowe PWN, 2005,
3.Pod red. Bagiński J.: Zarządzanie jakością. Oficyna Wydawnicza PW, Warszawa 2004
4.Kowalczyk J.: Konsultant w dziedzinie zarządzania jakością, Wydawnictwo CEDEWU 2005,
5.Żemigała M.: Jakość w systemie zarządzania przedsiębiorstwem, Wydawnictwo Placet 2008,
6.Pod red.Borys T., Rogal P.: Systemy zarządzania jakością i środowiskiem, Wydawnictwo AE Wrocław 2007,
7.Bęczkowska S.: Transportowy system zarządzania jakością – przewóz towarów niebezpiecznych, Spedycja Transport Logistyka (12) 2008,
8.Pieńczuk A.: Nadzór w transporcie jest niezbędny aby zapobiec katastrofie, Jakość zarządzanie środowisko, EkoPartner 2008,
9.Norma PN-EN ISO 9001:2009 Systemy zarządzania jakością -- Wymagania
10.Norma PN-EN ISO 14001:2005 Systemy zarządzania środowiskowego -- Wymagania i wytyczne stosowania
11.Norma PN-N-18001:2004 Systemy zarządzania bezpieczeństwem i higieną pracy -- Wymagania
12.Norma PN-EN ISO 22000:2006 Systemy zarządzania bezpieczeństwem żywności -- Wymagania dla każdej organizacji należącej do łańcucha żywnościowego
13.Norma PN-EN 12798:2007 Transportowy system jakości -- Transport drogowy, kolejowy i wodny śródlądowy -- Wymagania systemu jakości, uzupełniające EN ISO 9001 w zakresie bezpieczeństwa w transporcie materiałów niebezpiecznych (oryg.)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2013/2014.</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ogólna wiedzę na temat krajowych i europejskich norm prawnych związanych z systemami jakości</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W02: </w:t>
      </w:r>
    </w:p>
    <w:p>
      <w:pPr/>
      <w:r>
        <w:rPr/>
        <w:t xml:space="preserve">Zna i rozumie podstawowe pojęcia z zakresu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keepNext w:val="1"/>
        <w:spacing w:after="10"/>
      </w:pPr>
      <w:r>
        <w:rPr>
          <w:b/>
          <w:bCs/>
        </w:rPr>
        <w:t xml:space="preserve">Efekt W03: </w:t>
      </w:r>
    </w:p>
    <w:p>
      <w:pPr/>
      <w:r>
        <w:rPr/>
        <w:t xml:space="preserve">Ma wiedzę w zakresie funkcjonowania i organizacji wybranych systemów zarządzania jakością w przedsiębiorstwach transportowych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W04: </w:t>
      </w:r>
    </w:p>
    <w:p>
      <w:pPr/>
      <w:r>
        <w:rPr/>
        <w:t xml:space="preserve">Ma uporządkowaną wiedzę w zakresie zasad zarządzania jakością oraz ich identyfikacją, komunikacją w przedsiębiorstwie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keepNext w:val="1"/>
        <w:spacing w:after="10"/>
      </w:pPr>
      <w:r>
        <w:rPr>
          <w:b/>
          <w:bCs/>
        </w:rPr>
        <w:t xml:space="preserve">Efekt W05: </w:t>
      </w:r>
    </w:p>
    <w:p>
      <w:pPr/>
      <w:r>
        <w:rPr/>
        <w:t xml:space="preserve">Posiada wiedzę na temat wytycznych auditowania oraz technik przeprowadzania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 Tr2A_W07</w:t>
      </w:r>
    </w:p>
    <w:p>
      <w:pPr>
        <w:spacing w:before="20" w:after="190"/>
      </w:pPr>
      <w:r>
        <w:rPr>
          <w:b/>
          <w:bCs/>
        </w:rPr>
        <w:t xml:space="preserve">Powiązane efekty obszarowe: </w:t>
      </w:r>
      <w:r>
        <w:rPr/>
        <w:t xml:space="preserve">T2A_W08, T2A_W05</w:t>
      </w:r>
    </w:p>
    <w:p>
      <w:pPr>
        <w:keepNext w:val="1"/>
        <w:spacing w:after="10"/>
      </w:pPr>
      <w:r>
        <w:rPr>
          <w:b/>
          <w:bCs/>
        </w:rPr>
        <w:t xml:space="preserve">Efekt W06: </w:t>
      </w:r>
    </w:p>
    <w:p>
      <w:pPr/>
      <w:r>
        <w:rPr/>
        <w:t xml:space="preserve">Posiada wiedzę na temat procesu oraz poszczególnych etapów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W07: </w:t>
      </w:r>
    </w:p>
    <w:p>
      <w:pPr/>
      <w:r>
        <w:rPr/>
        <w:t xml:space="preserve">Ma wiedzę w zakresie zastosowania systemów zarządzania jakością w praktyce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T2A_W07</w:t>
      </w:r>
    </w:p>
    <w:p>
      <w:pPr>
        <w:keepNext w:val="1"/>
        <w:spacing w:after="10"/>
      </w:pPr>
      <w:r>
        <w:rPr>
          <w:b/>
          <w:bCs/>
        </w:rPr>
        <w:t xml:space="preserve">Efekt W08: </w:t>
      </w:r>
    </w:p>
    <w:p>
      <w:pPr/>
      <w:r>
        <w:rPr/>
        <w:t xml:space="preserve">Zna wymagania dotyczące bezpieczeństwa przewozu towarów niebezpiecznych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w oparciu literaturę opracować plan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pracować indywidualnie i w zespole; umie oszacować czas potrzebny na realizację planu auditu; potrafi opracować i zrealizować harmonogram auditów</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w:t>
      </w:r>
    </w:p>
    <w:p>
      <w:pPr>
        <w:keepNext w:val="1"/>
        <w:spacing w:after="10"/>
      </w:pPr>
      <w:r>
        <w:rPr>
          <w:b/>
          <w:bCs/>
        </w:rPr>
        <w:t xml:space="preserve">Efekt U03: </w:t>
      </w:r>
    </w:p>
    <w:p>
      <w:pPr/>
      <w:r>
        <w:rPr/>
        <w:t xml:space="preserve">Potrafi korzystać z norm i innych dokumentów prawnych w celu sprawdzenia poprawności funkcjonowania systemu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2024-05-18T14:27:49+02:00</dcterms:created>
  <dcterms:modified xsi:type="dcterms:W3CDTF">2024-05-18T14:27:49+02:00</dcterms:modified>
</cp:coreProperties>
</file>

<file path=docProps/custom.xml><?xml version="1.0" encoding="utf-8"?>
<Properties xmlns="http://schemas.openxmlformats.org/officeDocument/2006/custom-properties" xmlns:vt="http://schemas.openxmlformats.org/officeDocument/2006/docPropsVTypes"/>
</file>