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Kosztorysowanie napraw oraz wycena pojazdów samochodowych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inż. Marek Guzek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Transport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Specjalnościowe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TR.NMS352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3 / rok ak. 2013/2014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2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Godziny wykładu 	9
Godziny ćwiczeń audytoryjnych	9
Zapoznanie się ze wskazana literaturą		25
Konsultacje                2
Przygotowanie do kolokwiów 		15
Razem 		60 godz.	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1 (20 godz., w tym: wykład 9, ćwiczenia audytoryjne 9, konsultacje 2)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0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Technika samochodowa. Technologia napraw pojazdów samochodowych.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wykład: brak, ćwiczenia: 30 osób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Zapoznanie studenta z metodami i narzędziami wyceny napraw pojazdów samochodowych oraz metodami wyceny pojazdów i ich pozostałości, stosowanymi przez rzeczoznawców techniki samochodowej, biegłych sądowych, pracowników firm ubezpieczeniowych i zakładów naprawczych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Treść wykładu:
Charakterystyka parku samochodowego w Polsce i Europie. Podmioty zainteresowane kosztorysowaniem – zleceniodawcy, wykonawcy napraw, firmy ubezpieczeniowe, strony postępowań prawnych. Rodzaje kosztorysów i ich przeznaczenie.
Podstawowe pojęcia i definicje: wartości rynkowej, wartości bazowej, wartości pozostałości, rynkowego ubytku wartości. Metodyka określania wartości rynkowych pojazdów według instrukcji Stowarzyszenia Rzeczoznawców Techniki Samochodowej i Ruchu Drogowego. System wyceny Info-Ekspert. Zasady wyznaczania i stosowania korekt wartości wynikających z daty pierwszej rejestracji, wyposażenia dodatkowego, przebiegu, stanu pojazdu, szczególnego charakteru użytkowania, wcześniejszych napraw powypadkowych, liczby właścicieli i niewłaściwego serwisowania pojazdu. Zasady stosowania korekt z tytułu składania pojazdu w warunkach innych niż u producenta oraz korekt dotyczących napraw koniecznych. Metody określania wartości pojazdów uszkodzonych. Sposoby określania wartości pojazdów nietypowych.
Ogólne zagadnienia związane z zakresem kosztorysowania napraw pojazdów. Warunki i parametry niezbędne przy wykonywaniu kosztorysów. Informacja o organizacji systemu warsztatów naprawczych, stosowanych metodach naprawczych, wyposażeniu technologicznym i możliwościach wykonawczych. Narzędzia stosowane przy kosztorysowaniu napraw. Audatex jako podstawowe narzędzie rzeczoznawcze przy oględzinach pojazdów uszkodzonych i kosztorysowaniu napraw. Informacja o sposobie wykorzystania Audatex do poznania konstrukcji pojazdów, zastosowanych materiałach i metodach naprawczych. Audatex jako narzędzie umożliwiające jednoznaczne wyliczenie kosztów naprawy oraz weryfikujące wiedzę rzeczoznawczą w zakresie technologii napraw pojazdów. Możliwość weryfikacji kosztorysów wykonanych w systemie Audatex w obcych językach i porozumiewania się zainteresowanych o różnym poziomie dostępu do wiedzy rzeczoznawczej. Podstawowe informacje z zakresu ubezpieczeń komunikacyjnych i sposobów likwidacji szkód.
Treść ćwiczeń audytoryjnych:
Praktyczne wykorzystanie komputerowego systemu Info-Ekspert w wycenie wartości pojazdów samochodowych z uwzględnieniem stanu technicznego oraz korekt wartości. Przykładowe określenie wartości pojazdów w stanie uszkodzonym.
Praktyczne wykorzystanie systemu Audatex do poznania konstrukcji pojazdów, zastosowanych materiałów i metod naprawczych. Przykłady wykorzystania składników Audatex. Wyliczenia kosztów naprawy oraz weryfikujące wiedzę rzeczoznawczą w zakresie technologii napraw pojazdów. Audatex jako narzędzie wymuszające poprawną identyfikację pojazdu i jego kompletację. Rodzaje operacji naprawczych i ich właściwości w Systemie Audatex. Rodzaje części zamiennych, i sposoby korygowania ich wartości. Rodzaje lakierowania, przykłady ich zastosowań i korygowania kosztorysów w tym zakresie. Funkcje systemu Audatex umożliwiające komunikację pomiędzy zainteresowanymi uczestnikami procesów napraw pojazdów. Sposoby weryfikacji kosztorysów.
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Wykład, ćwiczenia audytoryjne - 2 kolokwia. 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1) Wskazane przez prowadzącego przedmiot numery periodyku SRTSiRD „Rzeczoznawca samochodowy”. ISSN 1425-4786.
2) Pojazdy samochodowe .Wartości rynkowe. Wydawnictwo INFO-EKSPERT.
3) Pojazdy samochodowe – Wkładka techniczna. Wydawnictwo INFO-EKSPERT.
4) SUPER Schwacke. Wydawnictwo Eurotax Schwacke.
5) Krajowe czasopisma motoryzacyjne: „Giełda Samochodowa”, „Auto Biznes Ogłoszenia”, „AUTO Bazar”, „TRUCK”, „Moto EXPRESS”, „Miesięcznik Ubezpieczeniowy”.
6) Strona internetowa firmy INFO-EKSPERT – www.info-ekspert.pl 
7) Literatura dostarczona przez prowadzącego przedmiot.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www.wt.pw.edu.pl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W01: </w:t>
      </w:r>
    </w:p>
    <w:p>
      <w:pPr/>
      <w:r>
        <w:rPr/>
        <w:t xml:space="preserve">Zna strukturę parku samochodowego w Polsce i w Europie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wykład - kolokwia, ćwiczenia audytoryjne - kolokwia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Tr2A_W06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T2A_W04</w:t>
      </w:r>
    </w:p>
    <w:p>
      <w:pPr>
        <w:keepNext w:val="1"/>
        <w:spacing w:after="10"/>
      </w:pPr>
      <w:r>
        <w:rPr>
          <w:b/>
          <w:bCs/>
        </w:rPr>
        <w:t xml:space="preserve">Efekt W02: </w:t>
      </w:r>
    </w:p>
    <w:p>
      <w:pPr/>
      <w:r>
        <w:rPr/>
        <w:t xml:space="preserve">Zna ogolne zagadnienie związane z kosztorysowaniem napraw pojazdów samochodowych (rodzaje, zainteresowane podmioty); zna definicje podstawowych pojęcia związane z kosztorysowaniem (wartość rynkowa, bazowa, itd.)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wykład - kolokwia, ćwiczenia audytoryjne - kolokwia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Tr2A_W06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T2A_W04</w:t>
      </w:r>
    </w:p>
    <w:p>
      <w:pPr>
        <w:keepNext w:val="1"/>
        <w:spacing w:after="10"/>
      </w:pPr>
      <w:r>
        <w:rPr>
          <w:b/>
          <w:bCs/>
        </w:rPr>
        <w:t xml:space="preserve">Efekt W03: </w:t>
      </w:r>
    </w:p>
    <w:p>
      <w:pPr/>
      <w:r>
        <w:rPr/>
        <w:t xml:space="preserve">Zna strukturę systemu warsztatów naprawczych w Polsce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wykład - kolokwia, ćwiczenia audytoryjne - kolokwia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Tr2A_W06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T2A_W04</w:t>
      </w:r>
    </w:p>
    <w:p>
      <w:pPr>
        <w:keepNext w:val="1"/>
        <w:spacing w:after="10"/>
      </w:pPr>
      <w:r>
        <w:rPr>
          <w:b/>
          <w:bCs/>
        </w:rPr>
        <w:t xml:space="preserve">Efekt W04: </w:t>
      </w:r>
    </w:p>
    <w:p>
      <w:pPr/>
      <w:r>
        <w:rPr/>
        <w:t xml:space="preserve">Zna narzędzia stosowane do wyceny pojazdów i ich napraw (Audatex, Info-Ekspert)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wykład - kolokwia, ćwiczenia audytoryjne - kolokwia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Tr2A_W06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T2A_W04</w:t>
      </w:r>
    </w:p>
    <w:p>
      <w:pPr>
        <w:keepNext w:val="1"/>
        <w:spacing w:after="10"/>
      </w:pPr>
      <w:r>
        <w:rPr>
          <w:b/>
          <w:bCs/>
        </w:rPr>
        <w:t xml:space="preserve">Efekt W05: </w:t>
      </w:r>
    </w:p>
    <w:p>
      <w:pPr/>
      <w:r>
        <w:rPr/>
        <w:t xml:space="preserve">Zna podstawy w zakresie ubezpieczeń komunikacyjnych i sposobów likwidacji szkód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wykład - kolokwia, ćwiczenia audytoryjne - kolokwia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Tr2A_W06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T2A_W04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U01: </w:t>
      </w:r>
    </w:p>
    <w:p>
      <w:pPr/>
      <w:r>
        <w:rPr/>
        <w:t xml:space="preserve">Posiada umiejętność wykonania prostych wycen wartości samochodu oraz kosztorysów naprawy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ćwiczenia audytoryjne - kolokwia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Tr2A_U07, Tr2A_U01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T2A_U09, T2A_U01</w:t>
      </w:r>
    </w:p>
    <w:p>
      <w:pPr>
        <w:keepNext w:val="1"/>
        <w:spacing w:after="10"/>
      </w:pPr>
      <w:r>
        <w:rPr>
          <w:b/>
          <w:bCs/>
        </w:rPr>
        <w:t xml:space="preserve">Efekt U02: </w:t>
      </w:r>
    </w:p>
    <w:p>
      <w:pPr/>
      <w:r>
        <w:rPr/>
        <w:t xml:space="preserve">Posiada umiejętność wykorzystania stosowanych narzędzi wspomagających kosztorysowanie (Audatex) w poznawaniu i pogłębianiu wiedzy na temat budowy pojazdus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ćwiczenia audytoryjne - kolokwia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Tr2A_U01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T2A_U01</w:t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Efekt K01: </w:t>
      </w:r>
    </w:p>
    <w:p>
      <w:pPr/>
      <w:r>
        <w:rPr/>
        <w:t xml:space="preserve">Ma świadomość ważności i zrozumienie pozatechnicznych aspektów i skutków działalności w aspekcie kosztorysowania, i związanej z tym odpowiedzialności za podejmowane decyzje techniczne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wykład - kolokwia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Tr2A_K02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T2A_K07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2026-09-12T02:04:38+02:00</dcterms:created>
  <dcterms:modified xsi:type="dcterms:W3CDTF">2026-09-12T02:04:38+02:00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