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Krzesinski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laboratoryjne  -15h
Przygotowanie do kolokwium -15h
Przygotowanie do ćwiczeń laboratoryjnych-5h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ECTS - uczestniczenie i przygotowanie 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NK479_W2: </w:t>
      </w:r>
    </w:p>
    <w:p>
      <w:pPr/>
      <w:r>
        <w:rPr/>
        <w:t xml:space="preserve">							Znajomość metod obliczeń MES ustalonych zagadnień przepływu ciepła i obliczeń naprężeń ciepnych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Potrafi interpretować wyniki obliczeń numerycznych typowych problemów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NK479_U3: </w:t>
      </w:r>
    </w:p>
    <w:p>
      <w:pPr/>
      <w:r>
        <w:rPr/>
        <w:t xml:space="preserve">							Umiejetność przygotowywania raportów z analiz obliczeniowych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2026-02-08T08:05:37+01:00</dcterms:created>
  <dcterms:modified xsi:type="dcterms:W3CDTF">2026-02-08T08:05:37+01:00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