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30 godz.
b) ćwiczenia 15 godz
c) konsultacje 3 godz
2) Praca własna studenta - 34 godz. w tym:
Przygotowanie do sprawdzianów  24 godz
Przygotowanie do egzaminu ustnego 10 godz
Razem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30 godz.
b) ćwiczenia 15 godz
c) konsultacje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(NW116)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Bogumił Staniszewski, Termodynamika, Warszawa, PWN, 1986 2. J.Szargut, A.Guzik, H. Górniak, Programowany zbiór zadań z termodynamiki technicznej, Warszawa, PWN, 1979 3. Wiśniewski Stefan , Termodynamika techniczna, Dodatkowe literatura: - Materiały na stronie http://www.itc.pw.edu.pl/Studia/Materialy-dla-Studentow (wyłącznie dla odrabiających przedmiot po zalogowaniu)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NK405_W1: </w:t>
      </w:r>
    </w:p>
    <w:p>
      <w:pPr/>
      <w:r>
        <w:rPr/>
        <w:t xml:space="preserve">zna podstawy temodynamiki maszyn cieplnych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NK405_W2: </w:t>
      </w:r>
    </w:p>
    <w:p>
      <w:pPr/>
      <w:r>
        <w:rPr/>
        <w:t xml:space="preserve">							zna podstawowe obiegi cieplne i budowe maszyn energetycznych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NK405_W3: </w:t>
      </w:r>
    </w:p>
    <w:p>
      <w:pPr/>
      <w:r>
        <w:rPr/>
        <w:t xml:space="preserve">							zna zasady bilansowania układów energetycznych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Nk405_U1: </w:t>
      </w:r>
    </w:p>
    <w:p>
      <w:pPr/>
      <w:r>
        <w:rPr/>
        <w:t xml:space="preserve">							student umie bilansowac obiegi cieplne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NK405_U2: </w:t>
      </w:r>
    </w:p>
    <w:p>
      <w:pPr/>
      <w:r>
        <w:rPr/>
        <w:t xml:space="preserve">							umie analizowac przemiany termodynamiczne w układach i maszynach cieplnych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NK405_U3: </w:t>
      </w:r>
    </w:p>
    <w:p>
      <w:pPr/>
      <w:r>
        <w:rPr/>
        <w:t xml:space="preserve">							umie zaprojektowac uproszczony obieg cieplny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NK405_K1: </w:t>
      </w:r>
    </w:p>
    <w:p>
      <w:pPr/>
      <w:r>
        <w:rPr/>
        <w:t xml:space="preserve">							umie pracowac samodzielnie i w grupie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sprawdzający,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2024-05-19T02:24:14+02:00</dcterms:created>
  <dcterms:modified xsi:type="dcterms:W3CDTF">2024-05-19T02:24:14+02:00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