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ZNW107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ni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metalowe materiały konstrukcyjne, kompozyty i tworzywa jednorodne. Stale węglowe i stopowe, stopy na bazie
aluminium, tytan i stopy tytanu, stopy magnezu. Składniki kompozytów, kompozyty, tworzywa spienione. Podstawowe
właściwości fizyczne. Podstawowe właściwości mechaniczne, próby na rozciąganie i ściskanie. Wpływ temperatury. Obróbka
cieplna dla metali i cykle cieplne utwardzania i dotwardzania dla kompozytów. Podstawy teorii korozji i zabezpieczeń
antykorozyjnych. Półfabrykaty i ceny. Techniki przetwarzania. Zagadnienia jakości.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ni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zna charakterystyki głównych grup materiałowych tj. metalicznych, polimerowych, ceramicznych oraz kompozytów z uwzględnieniem m.in. poziomu wskaźników wytrzymałościowych, podatności degradacyjnej czy ceny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zna zależności pomiędzy budową materiałów a ich właściwościami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</w:t>
      </w:r>
    </w:p>
    <w:p>
      <w:pPr>
        <w:keepNext w:val="1"/>
        <w:spacing w:after="10"/>
      </w:pPr>
      <w:r>
        <w:rPr>
          <w:b/>
          <w:bCs/>
        </w:rPr>
        <w:t xml:space="preserve">Efekt EW3: </w:t>
      </w:r>
    </w:p>
    <w:p>
      <w:pPr/>
      <w:r>
        <w:rPr/>
        <w:t xml:space="preserve">zna charakterystyczne właściwości poszczególnych grup materiałów i możliwości ich modyfikacji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umie na podstawie zdobytej wiedzy i żrodeł literaturowych sformułować wymagania co do materiału dla danej aplikacji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M1_U01, M1_U16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T1A_U06, T1A_U15, T1A_U16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umie korzystać z baz materiałowych i metodyki doboru materiału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M1_U01, M1_U16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T1A_U06, T1A_U15, T1A_U16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umie do danej grupy materiałów dobrać obróbkę cieplną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T1A_U15, 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2026-09-12T09:05:24+02:00</dcterms:created>
  <dcterms:modified xsi:type="dcterms:W3CDTF">2026-09-12T09:05:24+02:00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