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reaktorów jądrowych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Krzysztof Pytel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NS669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EW1: </w:t>
      </w:r>
    </w:p>
    <w:p>
      <w:pPr/>
      <w:r>
        <w:rPr/>
        <w:t xml:space="preserve">wiedza dotycząca procesów w energetyce jądrowej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zajęc laboratoryjnych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EW2: </w:t>
      </w:r>
    </w:p>
    <w:p>
      <w:pPr/>
      <w:r>
        <w:rPr/>
        <w:t xml:space="preserve">wiedza dotycząca urządzen energetyki jądrowej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zajęc laboratoryjnych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E2_W08, E2_W13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EU1: </w:t>
      </w:r>
    </w:p>
    <w:p>
      <w:pPr/>
      <w:r>
        <w:rPr/>
        <w:t xml:space="preserve">umiejetności prowadzenia badan urządzeń energetyki jądrowej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zajęc laboratoryjnych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E2_U08, E2_U10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keepNext w:val="1"/>
        <w:spacing w:after="10"/>
      </w:pPr>
      <w:r>
        <w:rPr>
          <w:b/>
          <w:bCs/>
        </w:rPr>
        <w:t xml:space="preserve">Efekt EU2: </w:t>
      </w:r>
    </w:p>
    <w:p>
      <w:pPr/>
      <w:r>
        <w:rPr/>
        <w:t xml:space="preserve">umiejetności prowadzenia badań eksperymentalnych i pracy z urzadzeniami wykorzystywanymi w energetyce jądrowej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zajęc laboratoryjnych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E2_U08, E2_U10, E2_U16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EK1: </w:t>
      </w:r>
    </w:p>
    <w:p>
      <w:pPr/>
      <w:r>
        <w:rPr/>
        <w:t xml:space="preserve">umie pracowac indywidualnie i w zespole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zajęc laboratoryjnych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2024-05-19T17:39:40+02:00</dcterms:created>
  <dcterms:modified xsi:type="dcterms:W3CDTF">2024-05-19T17:39:40+02:00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