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Staż w elektrowni jądrowej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Nikołaj Uzunow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NS678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8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?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struktury i pracy instalacji jądrowej oraz konkretnego stanowiska pracy. Doświadczenie w praktycznym zastosowaniu wiedzy teoretycznej i łączeniu pracy zawodowej i naukowej.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?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na podstawie sprawozdania opiekuna stażu i studenta.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?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EW1: </w:t>
      </w:r>
    </w:p>
    <w:p>
      <w:pPr/>
      <w:r>
        <w:rPr/>
        <w:t xml:space="preserve">wiedza specjalistyczna / zawodowa związana z zasadami pracy w elektrowni jądrowej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stazu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E2_W08, E2_W13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EU1: </w:t>
      </w:r>
    </w:p>
    <w:p>
      <w:pPr/>
      <w:r>
        <w:rPr/>
        <w:t xml:space="preserve">umiejetności zawodowe związane z energetyka jądrowa i praca w przedsiebiorstwach działających w tym sektorze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stazu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E2_U01, E2_U06, E2_U16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T2A_U06, T2A_U13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EK1: </w:t>
      </w:r>
    </w:p>
    <w:p>
      <w:pPr/>
      <w:r>
        <w:rPr/>
        <w:t xml:space="preserve">posiada kompetencje społeczne inzyniera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stazu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E2_K03, E2_K05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2024-05-19T18:13:07+02:00</dcterms:created>
  <dcterms:modified xsi:type="dcterms:W3CDTF">2024-05-19T18:13:07+02:00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