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godzin,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
NK481 - Równania różniczkowe cząstkowe (RRC)
NK423 - Wymiana ciepła 1 (WYCIEP1)
NW414 - Informatyka 2 (INFA2)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 
2. Model matematyczny ruchu płynu nieściśliwego i wymiany ciepła – całkowe i różniczkowe równania zachowania
3. Metody dyskretyzacji obszaru geometrycznego
4. Przegląd współczesnych metod numerycznych mechaniki płynów i wymiany ciepła – Metoda Objętości Kontrolnych (MOK), Metoda Elementów Skończonych (MES) 
5. Modelowanie ustalonej i nieustalonej dyfuzji na siatkach objętości kontrolnych i elementów skończonych 
6. Modelowanie konwekcyjno-dyfuzyjnego transportu wielkości polowej – techniki pod prąd w modelach MOK i MES
7. Analiza dokładności modelu numerycznego – zgodność, stabilność, zbieżność, ocena dokładności na siatkach o umiarkowanych gęstościach
8. Przegląd algorytmów obliczeniowych metod MOK i MES w zagadnieniach konwekcji płynu nieściśliwego 
9. Przegląd metod rozwiązania układów liniowych równań algebraicznych
10. Wprowadzenie do modelowania turbulencji
11. Ocena wiarygodności symulacji komputerowej zagadnień ruchu płynu i wymiany ciepła – weryfikacja i walidacja obliczeń, przykłady 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NK347_W2: </w:t>
      </w:r>
    </w:p>
    <w:p>
      <w:pPr/>
      <w:r>
        <w:rPr/>
        <w:t xml:space="preserve">							Zna podstawy współczesnych metod modelowania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 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 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 NK347_U2: </w:t>
      </w:r>
    </w:p>
    <w:p>
      <w:pPr/>
      <w:r>
        <w:rPr/>
        <w:t xml:space="preserve">														Posiada umiejętność wykorzystania komercyjnych kodów (w tym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 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2024-05-19T15:10:29+02:00</dcterms:created>
  <dcterms:modified xsi:type="dcterms:W3CDTF">2024-05-19T15:10:29+02:00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