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Angielska terminologia chemiczna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inż./Marzena Majzner/docent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CS2A_14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Ćwiczenia: liczba godzin według planu studiów - 15, przygotowanie do kolokwium - 15,przygotowanie zadań domowych -20, razem - 50; Razem - 50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Ćwiczenia - 15 h; Razem - 15 h = 0,6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Ćwiczenia: 15 - 30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studenta, umiejętności i kompetencji społecznych w zakresie: znajomości słownictwa i zwrotów w języku angielskim, rozumienia specjalistycznych, anglojęzycznych dokumentów, komunikowania się w języku angielskim, a także przygotowywania krótkich opracowań i prezentacji w języku angielskim w obszarze technologii rafineryjnej i petrochemicznej, a także bezpieczeństwa technicznego i ochrony środowiska w technologii rafineryjnej i petrochemicznej.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C1 - C7 - Terminologia dotycząca przemysłu rafineryjnego i petrochemicznego (wydobycie, transport, magazynowanie i wstępna przeróbka ropy naftowej, właściwości fizyczne i chemiczne surowców przemysłu naftowego, procesy technologiczne, aparatura przemysłowa, produkty przemysłu naftowego, komponenty i dodatki uszlachetniające, właściwości fizyczne i chemiczne produktów przemysłu naftowego, transport, magazynowanie i dystrybucja produktów przemysłu naftowego); czytanie i tłumaczenie fragmentów tekstów z anglojęzycznych podręczników; ćwiczenia doskonalące umiejętność użycia słów; ćwiczenia doskonalące umiejętność komunikowania się; C8 - Słownictwo związane z bezpieczeństwem i higieną pracy w przemyśle rafineryjnym i petrochemicznym; czytanie i tłumaczenie fragmentów tekstów z anglojęzycznych podręczników; ćwiczenia doskonalące umiejętność użycia słów; ćwiczenia doskonalące umiejętność komunikowania się; C9 - Terminologia dotycząca ochrony środowiska w przemyśle rafineryjnym i petrochemicznym; czytanie i tłumaczenie fragmentów tekstów z anglojęzycznych podręczników; ćwiczenia doskonalące umiejętność użycia słów; ćwiczenia doskonalące umiejętność komunikowania się; C10 - C11 - Publikacje i opracowania w języku angielskim - zapoznanie z typowymi zwrotami stosowanymi podczas przygotowywania publikacji i opracowania, a szczególnie ich streszczeń; czytanie i tłumaczenie fragmentów anglojęzycznych publikacji; przygotowanie opracowania (w ramach zadania domowego); C11 - C13 - Referaty i prezentacje w języku angielskim - zapoznanie z typowymi zwrotami stosowanymi podczas wygłaszania referatu i przedstawiania prezentacji; czytanie i tłumaczenie anglojęzycznych referatów; opracowanie krótkiej prezentacji (w ramach zadania domowego).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pozytywnej oceny z dwóch pisemnych kolokwiów oraz pozytywnej oceny z dwóch zadań domowych (przygotowanie  streszczenia opracowania oraz  krótkiej prezentacji z zakresu technologii rafineryjnej i petrochemicznej). Student może uzyskać maksimum 30 pkt z kolokwium. Warunkiem zaliczenia kolokwium jest uzyskanie minimum 16 pkt. W przypadku usprawiedliwionej nieobecności na kolokwium lub niezaliczenia kolokwium, student ma prawo do poprawy kolokwium w terminie wyznaczonym przez koordynatora przedmiotu. Zaliczone zadanie domowe jest oceniane w skali 3 - 5 pkt. Za aktywny udział w pracach podczas ćwiczeń student może uzyskać dodatkowo maksimum 5 pkt. Przeliczenie liczby punktów na ocenę z przedmiotu jest przeprowadzane w następujący sposób: &lt; 38 pkt - 2,0 (dwa); 38 pkt - 45 pkt - 3,0 (trzy); 46 pkt - 53 pkt - 3,5 (trzy i pół); 54 pkt - 61 pkt - 4,0 (cztery); 62 pkt - 69 pkt - 4,5 (cztery i pół); 70 pkt - 75 pkt - 5,0 (pięć). Inne prawa i obowiązki studenta, dotyczące zaliczenia przedmiotu, określają paragraf 6 i paragraf 8 Regulaminu Studiów w PW. W wyniku zaliczenia przedmiotu student uzyskuje 2 punkty ECTS.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Brieger N., Pohl A.: Technical English, Vocabulary and Grammar, Summertown Publishing Ltd, 2002; 2. Charmas M.: English for Students of Chemistry, Maria Curie-Skłodowska University Press, Lublin 2008; 3. Lansford L.: Tech Talk Intermediate Workbook, Oxford University Press, 2009; 4. Ibbotson M.: Cambridge English for Engineering, Cambridge University Press, 2008; 5. PN-ISO 1998 - Petroleum Industry, Terminology (Parts: 1 - 7); 6. Praca zbiorowa: Słownik naukowo-techniczny angielsko-polski, Wydawnictwa Naukowo-Techniczne, Warszawa 2004; 7. Praca zbiorowa: Słownik naukowo-techniczny polsko-angielski, Wydawnictwa Naukowo-Techniczne, Warszawa 2004; 8. Semeniuk B., Maludzińska G.: Słownik chemiczny polsko-angielski, Wydawnictwa Naukowo-Techniczne, Warszawa 2003; 9. Semeniuk B., Maludzińska G.: Słownik chemiczny angielsko-polski, Wydawnictwa Naukowo-Techniczne, Warszawa 2003; 10. Czekierda K.: Słownik ochrony środowiska i ochrony przyrody, Polish-English, Wydawnictwo Ekonomia i Środowisko, Białystok 1996; 11. Czekierda K.: Słownik ochrony środowiska i ochrony przyrody, English-Polish, Wydawnictwo Ekonomia i Środowisko, Białystok 1996; 12. Gottschall W. C., Walters D. B.: Laboratory Health and Safety Dictionary, Wiley-Blackwell, 2001; 13. Porteous A.: Dictionary of Environmental Science and Technology, Wiley-Blackwell, 2008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zmodernizowanego w ramach Zadania 31 i zmodyfikowanego w ramach Zadania 38 Programu Rozwojowego Politechniki Warszawskiej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U02_01: </w:t>
      </w:r>
    </w:p>
    <w:p>
      <w:pPr/>
      <w:r>
        <w:rPr/>
        <w:t xml:space="preserve">Potrafi komunikować się w języku angielskim w zakresie technologii rafineryjnej i petrochemicznej, a także bezpieczeństwa technicznego i ochrony środowiska w technologii rafineryjnej i petrochemicznej.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pracy (C1 - C13); Kolokwium (C1 - C9); Zadanie domowe (C10 - C13)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</w:t>
      </w:r>
    </w:p>
    <w:p>
      <w:pPr>
        <w:keepNext w:val="1"/>
        <w:spacing w:after="10"/>
      </w:pPr>
      <w:r>
        <w:rPr>
          <w:b/>
          <w:bCs/>
        </w:rPr>
        <w:t xml:space="preserve">Efekt U03_01: </w:t>
      </w:r>
    </w:p>
    <w:p>
      <w:pPr/>
      <w:r>
        <w:rPr/>
        <w:t xml:space="preserve">Potrafi przygotować streszczenie opracowania w języku angielskim w zakresie technologii rafineryjnej i petrochemicznej.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pracy (C10- C11), Zadanie domowe (C10- C11)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T2A_U03</w:t>
      </w:r>
    </w:p>
    <w:p>
      <w:pPr>
        <w:keepNext w:val="1"/>
        <w:spacing w:after="10"/>
      </w:pPr>
      <w:r>
        <w:rPr>
          <w:b/>
          <w:bCs/>
        </w:rPr>
        <w:t xml:space="preserve">Efekt U04_01: </w:t>
      </w:r>
    </w:p>
    <w:p>
      <w:pPr/>
      <w:r>
        <w:rPr/>
        <w:t xml:space="preserve">Potrafi przygotować krótką prezentację w języku angielskim w zakresie technologii rafineryjnej i petrochemicznej.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pracy (C12 - C13), Zadanie domowe (C12 - C13)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T2A_U04</w:t>
      </w:r>
    </w:p>
    <w:p>
      <w:pPr>
        <w:keepNext w:val="1"/>
        <w:spacing w:after="10"/>
      </w:pPr>
      <w:r>
        <w:rPr>
          <w:b/>
          <w:bCs/>
        </w:rPr>
        <w:t xml:space="preserve">Efekt U06_01: </w:t>
      </w:r>
    </w:p>
    <w:p>
      <w:pPr/>
      <w:r>
        <w:rPr/>
        <w:t xml:space="preserve">Posiada umiejętności językowe umożliwiające komunikowanie się, korzystanie ze specjalistycznych dokumentów oraz opracowywanie streszczenia opracowania i krótkich prezentacji w zakresie technologii rafineryjnej i petrochemicznej w języku angielskim.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pracy (C1 - C13); Kolokwium (C1 - C9); Zadanie domowe (C10 - C13)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C2A_U06_01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T2A_U06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K01_01: </w:t>
      </w:r>
    </w:p>
    <w:p>
      <w:pPr/>
      <w:r>
        <w:rPr/>
        <w:t xml:space="preserve">							Rozumie potrzebę ciągłego doskonalenia znajomości języka angielskiego, w tym w zakresie przydatnym dla technologa zatrudnionego w przemyśle rafineryjnym i petrochemicznym.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pracy (C1 - C13); Kolokwium (C1 - C9); Zadanie domowe (C10 - C13)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C2A_K01_01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2026-08-22T16:19:17+02:00</dcterms:created>
  <dcterms:modified xsi:type="dcterms:W3CDTF">2026-08-22T16:19:17+02:00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