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z technologii procesów rafineryjnych i petrochemicznych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Maciej Paczuski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CN2A_19/01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- 20, przygotowanie do egzaminu - 50, razem - 100; Ćwiczenia: liczba godzin według planu studiów - 30, opracowanie wyników - 30, przygotowanie do kolokwium - 40, razem - 100; Razem - 200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Ćwiczenia - 30;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wybranych procesów rafineryjnych i petrochemicznych z uwzględnieniem mechanizmów przemian chemicznych i zjawisk fizycznych, rozwiązań aparaturowych, właściwości surowców, produktów i mediów pomocniczych, jak również w zakresie nowoczesnych technologii przemysłu rafineryjnego i petrochemicznego z uwzględnieniem takich zagadnień, jak: koszty inwestycyjne, zużycie surowców, mediów pomocniczych i energii oraz ochrona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Technologia przygotowania ropy naftowej do przerobu w rafinerii; W2 - Odsalanie ropy naftowej; W3 - Specjalne procesy hydrorafinacji frakcji naftowych; W4 - Rozwój technologii przetwarzania gudronu; W5 - Produkcja i wydzielanie wodoru w rafinerii; W6 - Biokomponenty paliw silnikowych; W7 - Synergia technologii procesów rafineryjnych i petrochemicznych; W8- Ochrona antykorozyjna instalacji rafineryjnych; W9- Dodatki uszlachetniające w technologii rafineryjnej i eksploatacji produktów naftowych; W10 - Utlenianie w technologii i eksploatacji produktów naftowych; W11- Modyfikacja właściwości niskotemperaturowych produktów naftowych; W12 - Woda w technologii i eksploatacji produktów naftowych; W13- Zagadnienia gospodarki wodno - ściekowej, ekologii i oszczędności energii w przemyśle rafineryjno - petrochemicznym; W14 - Elementy technologii surowców petrochemicznych; W15 - Prawo własności przemysłowej w praktyce gospodarczej; 
C1 - Przygotowanie prezentacji na temat szczegółowych problemów technologicznych objętych  zakresem tematycznym przedmiotu; C2 - Wykonanie przykładowych obliczeń dotyczących węzłów nowoczesnych technologii, charakterystyki zjawisk i właściwości fizykochemicznych surowców, półproduktów, produktów finalnych, odpadowych i ubocznych, dodatków. C3 - opracowanie dotyczące funkcjonowania i możliwości usprawnienia węzłów technologicznych, selektywności, wydajności, kinetyki, rozwiązań aparaturowych, oszczędności energii.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egzaminu, pozytywnej oceny prezentacji seminaryjnej oraz pozytywnej oceny z zadania projektowego. Student może uzyskać maksimum 40 pkt z egzaminu. Warunkiem zaliczenia przedmiotu jest uzyskanie minimum 21 pkt. Przeliczenie liczby punktów na ocenę z egzaminu jest przeprowadzane w następujący sposób: &lt; 21 pkt - 2,0 (dwa); 21 pkt - 24 pkt - 3,0 (trzy); 25 pkt - 28 pkt - 3,5 (trzy i pół); 29 pkt - 32 pkt - 4,0 (cztery); 33 pkt - 36 pkt - 4,5 (cztery i pół); 37 pkt - 40 pkt - 5,0 (pięć). Ocena z przedmiotu jest wystawiana zgodnie z zasadą: ocena z przedmiotu = 1/2 * ocena z egzaminu + 1/2 * ocena z ćwiczeń. Inne prawa i obowiązki studenta, dotyczące zaliczenia przedmiotu, określają paragraf 7 i paragraf 8 Regulaminu Studiów w PW. W wyniku zaliczenia przedmiotu student uzyskuje 8 punktów ECTS.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Surygała J.: Vademecum rafinera: ropa naftowa: właściwości, przetwarzanie, produkty, Wydawnictwa Naukowo-Techniczne, Warszawa 2006; 
2. Grzywa E., Molenda J.: Technologia podstawowych syntez organicznych, Tom 1, Wydawnictwa Naukowo-Techniczne, Warszawa 2008; 
3. Speight J. G.: The Chemistry and Technology of Petroleum, CRC Press, Taylor &amp; Francis Group, Boca Raton 2006; 
4. Mortier R. M., Orszulik S. T.: Chemistry and Technology of Lubricants, Blackie Academic &amp; Professional, London 1997; 
5. Leprince P.: Petroleum Refining, Volume 3, Conversion Processes, Technip, Paris 2001; 
6. Meyers R. A.: Handbook of Petrochemicals Production Processes, McGraw-Hill Professional Publishing, New York 2004; 
7. Speight J. G., Ozum B.: Petroleum Refining Processes, Marcel Dekker Inc., New York 2002; 
8. Albright L., Crynes B. L., Nowak S.: Novel Production Methods for Ethylene, Light Hydrocarbons, and Aromatics, Marcel Dekker, 1991; 
9. Lucas A. G.: Modern Petroleum Technology, Volume 1, John Wiley &amp; Sons, 2002; 
10. Lucas A. G.: Modern Petroleum Technology, Volume 2, John Wiley &amp; Sons,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Ma rozszerzoną wiedzę o trendach rozwojowych z zakresu procesów rafineryjnych i petrochemicznych mających na celu między innymi: obniżenie kosztów inwestycyjnych, zmniejszenie zużycia surowców, mediów pomocniczych i energii oraz ochronę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W15); Zadanie projektowe (C3); Ćwiczenie (C1 - C2)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Zna i rozumie pojęcia i zasady z zakresu ochrony własności przemysłowej i prawa autorskiego, a także potrafi korzystać z zasobów informacji patentowej podczas przygotowywania opracowania z zakresu technologii rafineryjnej i petrochemicznej.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(C3)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literatury, baz danych oraz innych właściwie dobranych źródeł, także w języku obcym podczas przygotowywania opracowania z zakresu technologii rafineryjnej i petrochemicznej; potrafi integrować uzyskane informacje, dokonywać ich interpretacji i krytycznej oceny, a także wyciągać wnioski oraz formułować i uzasadniać opinie.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(C3); Ćwiczenie (C1 - C2)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Potrafi przygotować i przedstawić w języku polskim prezentację ustną dotyczącą opracowania koncepcji realizacji zadania technologicznego lub przedstawienia/rozwiązania problemu z zakresu wybranego procesu rafineryjnego lub petrochemicznego.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(C3); Ćwiczenie (C1)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							Potrafi ocenić wpływ rodzaju i jakości surowców na dobór i przebieg procesów rafineryjnych i petrochemicznych.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W15); Zadanie projektowe (C3); Ćwiczenie (C1 - C2)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							Potrafi ocenić przydatność i możliwość wykorzystania nowych osiągnięć w zakresie procesów rafineryjnych i petrochemicznych, między innymi nowych rozwiązań aparaturowych lub rozwiązań dotyczących bilansu energetycznego.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W15); Zadanie projektowe (C3); Ćwiczenie (C1 - C2)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Potrafi zaproponować usprawnienia istniejących rozwiązań w zakresie procesów rafineryjnych i petrochemicznych w celu obniżenia kosztów inwestycyjnych i eksploatacyjnych oraz ochrony środowiska.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W15); Zadanie projektowe (C3); Ćwiczenie (C1)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U19_02: </w:t>
      </w:r>
    </w:p>
    <w:p>
      <w:pPr/>
      <w:r>
        <w:rPr/>
        <w:t xml:space="preserve">							Potrafi dobrać właściwą technologię w celu uzyskania produktów rafineryjnych i petrochemicznych o założonych właściwościach fizykochemicznych.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W15); Zadanie projektowe (C3); Ćwiczenie (C2)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keepNext w:val="1"/>
        <w:spacing w:after="10"/>
      </w:pPr>
      <w:r>
        <w:rPr>
          <w:b/>
          <w:bCs/>
        </w:rPr>
        <w:t xml:space="preserve">Efekt U19_03: </w:t>
      </w:r>
    </w:p>
    <w:p>
      <w:pPr/>
      <w:r>
        <w:rPr/>
        <w:t xml:space="preserve">							Potrafi dobrać właściwą technologię w celu uzyskania produktów rafineryjnych i petrochemicznych o założonych właściwościach eksploatacyjnych j jakości.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W15); Zadanie projektowe (C3); Ćwiczenie (C2)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keepNext w:val="1"/>
        <w:spacing w:after="10"/>
      </w:pPr>
      <w:r>
        <w:rPr>
          <w:b/>
          <w:bCs/>
        </w:rPr>
        <w:t xml:space="preserve">Efekt U10_03: </w:t>
      </w:r>
    </w:p>
    <w:p>
      <w:pPr/>
      <w:r>
        <w:rPr/>
        <w:t xml:space="preserve">							Potrafi określać zależności pomiędzy procesami produkcji chemicznej a właściwościami chemicznymi i fizykochemicznymi produktów, w tym szczególnie produktów przerobu ropy naftowej.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W15); Zadanie projektowe (C3); Ćwiczenie (C1 - C2)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							Ma świadomość konieczności przestrzegania praw własności przemysłowej i praw autorskich korzystając z informacji literaturowych, w tym patentowych, podczas przygotowywania opracowania z zakresu technologii rafineryjnej i petrochemicznej.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(C3), Ćwiczenie (C1)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							Potrafi myśleć i działać w sposób kreatywny i przedsiębiorczy podczas opracowywania koncepcji i rozwiązywania problemów z zakresu technologii rafineryjnej i petrochemicznej.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(C3)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2024-05-14T08:34:40+02:00</dcterms:created>
  <dcterms:modified xsi:type="dcterms:W3CDTF">2024-05-14T08:34:40+02:00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