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Systemy Energetyczne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NK713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45 godzin, w tym:
a) udział w wykładach - 30 godz.;
b) udział w ćwiczeniach - 15 godz.
2) Praca własna studenta 
a) przygotowanie do egzaminu - 10 godz.
2) bieżące przygotowywanie się do ćwiczeń, wykładów - studiowanie literatury - 20 godz.
RAZEM - 75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kontaktowych: 45 godzin, w tym:
a) udział w wykładach - 30 godz.;
b) udział w ćwiczeniach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systemowym charakterem energetyki – w zakresie jej kształtowania i funkcjonowania. Charakterystyka wybranych podsystemów energetycznych. Metody i cele modelowania systemów energo-technologicznych.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ogólnej teorii systemów. Podstawowe procesy energetyczne i technologiczne. Cechy i struktura dużych systemów energetycznych. Zasady kształtowania systemów energetycznych. Cele i metody (wybrane) modelowania systemów energetycznych. Przykłady metod rozwiązywania zadań symulacyjnych i optymalizacyjnych. Krajowy system elektroenergetyczny, krajowy system gazowniczy, systemy ciepłownicze, wybrane przykłady elektrowni i źródeł ciepła – budowa, rola poszczególnych elementów, relacje wewnętrzne, systemowe (wewnętrzne) ograniczenia funkcjonowania, zmienność obciążeń, prognozowanie rozwoju.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 Radwański, P. Skowroński, A. Twarowski: Problemy modelowania systemów energotechnologicznych, Warszawa, ITC, 1993
2. F. Krawiec: Planowanie rozwoju energetyki, Wiedza i Życie, Warszawa 1997
3. H. Gładyś, R. Matla: Praca elektrowni w systemie elektroenergetycznym, wyd. III, WNT, Warszawa, 1999
4. A. Ziębik: Systemy energetyczne, Politechnika Śląska, Gliwice,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NK713_W1: </w:t>
      </w:r>
    </w:p>
    <w:p>
      <w:pPr/>
      <w:r>
        <w:rPr/>
        <w:t xml:space="preserve">student zna zagadnienie energetyki jako sektora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E1_W17,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NK713_W2: </w:t>
      </w:r>
    </w:p>
    <w:p>
      <w:pPr/>
      <w:r>
        <w:rPr/>
        <w:t xml:space="preserve">student zna typowe systemy energetyczne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NK713_W3: </w:t>
      </w:r>
    </w:p>
    <w:p>
      <w:pPr/>
      <w:r>
        <w:rPr/>
        <w:t xml:space="preserve">student zna charakterystyki wybranych podsystemów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NK713_W4: </w:t>
      </w:r>
    </w:p>
    <w:p>
      <w:pPr/>
      <w:r>
        <w:rPr/>
        <w:t xml:space="preserve">student zna możliwości modelowania systemów i podsystemów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E1_W10, E1_W17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NK713_U1: </w:t>
      </w:r>
    </w:p>
    <w:p>
      <w:pPr/>
      <w:r>
        <w:rPr/>
        <w:t xml:space="preserve">student umie ocenić podstawowe parametry techniczne i ekonomiczne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T1A_U12</w:t>
      </w:r>
    </w:p>
    <w:p>
      <w:pPr>
        <w:keepNext w:val="1"/>
        <w:spacing w:after="10"/>
      </w:pPr>
      <w:r>
        <w:rPr>
          <w:b/>
          <w:bCs/>
        </w:rPr>
        <w:t xml:space="preserve">Efekt NK713_U2: </w:t>
      </w:r>
    </w:p>
    <w:p>
      <w:pPr/>
      <w:r>
        <w:rPr/>
        <w:t xml:space="preserve">student umie opisać (scharakteryzować) wybrany system i podsystem energetyczny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E1_U08, E1_U11,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T1A_U07, T1A_U09,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dobrać parametry systemu i jego głównych urządzeń oraz ocenić wpływ najważniejszych czynników na główne parametry techniczne i ekonomiczne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E1_U08, E1_U11, E1_U12, E1_U14, E1_U15, E1_U16, E1_U17, E1_U18,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T1A_U09, T1A_U10, T1A_U11, T1A_U12, T1A_U12, T1A_U13, T1A_U13,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NK713_K1: </w:t>
      </w:r>
    </w:p>
    <w:p>
      <w:pPr/>
      <w:r>
        <w:rPr/>
        <w:t xml:space="preserve">student umie opisać systemy energetyczne dla osób nie związanych zawodowo z energetyką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p>
      <w:pPr>
        <w:keepNext w:val="1"/>
        <w:spacing w:after="10"/>
      </w:pPr>
      <w:r>
        <w:rPr>
          <w:b/>
          <w:bCs/>
        </w:rPr>
        <w:t xml:space="preserve">Efekt NK713_K2: </w:t>
      </w:r>
    </w:p>
    <w:p>
      <w:pPr/>
      <w:r>
        <w:rPr/>
        <w:t xml:space="preserve">student potrafi pracować w grupie i rozwijać swoją wiedzę na podstawie materiałów dodatkowych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egzamin, 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2026-09-11T18:45:54+02:00</dcterms:created>
  <dcterms:modified xsi:type="dcterms:W3CDTF">2026-09-11T18:45:54+02:00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