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Henryk Kaproń, dr inż. Sławomir Bielecki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NK716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udział w wykładach - 15 godz.  ,
b) udział w ćwiczeniach - 15 godz. ,
c) konsultacje -5 godz.
2) Praca własna studenta 40 godz.:
a) studia literaturowe, przygotowywanie się do ćwiczeń - 20 godz.;
b) przygotowanie się do kolokwiów - 20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udział w wykładach - 15 godz.  ,
b) udział w ćwiczeniach - 15 godz. ,
c) konsultacje -5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wiadomości nt. współczesnej elektroenergetyki, funkcjonowania systemu elektroenergetycznego i sieci elektroenergetycznych oraz struktury i zasad funkcjonowania rynku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System elektroenergetyczny i jego struktura
2. Wytwórcy energii elektrycznej w systemie elektroenergetycznym
3. Generacja rozproszona i energetyka prosumencka
4. Parametry jakości energii elektrycznej
5. Rodzaje sieci przesyłowych i rozdzielczych
6. Instrukcje ruchu i eksploatacji sieci
7. Linie i stacje elektroenergetyczne
8. Elektroenergetyczna automatyka zabezpieczeniowa
9. Moc i energia w systemie elektroenergetycznym
10. Obrót energią w warunkach rynkowych
11. Informatyka w elektroenergetyce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 części ćwiczeniowej oraz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Babś: Automatyzacja sieci rozdzielczych jako podstawowy element sieci inteligentnych. Automatyka - elektryka – zakłócenia,  nr 2/2013 r.
2. H.Markiewicz: Urządzenia elektroenergetyczne. WNT 2012
3. T. Bełdowski, H. Markiewicz: Stacje i urządzenia elektroenergetyczne. WNT, Warszawa 1992. 
4. S. Kujszczyk i inni: Elektroenergetyczne sieci rozdzielcze. Oficyna Wydawnicza PW, 2004 r.. 
5. S. Kujszczyk i inni : Elektroenergetyczne układy przesyłowe. WNT, Warszawa 1997.
6. J. Marzecki: Elektroenergetyczne sieci miejskie. OWPW 2006
7. J. Marzecki: Sieci elektroenergetyczne zakładów przemysłowych. Wydawnictwo Instytutu Technologii Eksploatacji PIB, 2008 
8. Materiały ogólnopolskiej konferencji “Inteligentne sieci. Rynek, konsument i zasada zrównoważonego rozwoju”. Organizator URE, Warszawa 18.09.2012.
9. J. Malko: Narastający dylemat: oze vs elastyczność i wystarczalność generacji.
Rynek Energii nr 5, 2013 r.
10. M. Pawlik, F. Strzelczyk : Elektrownie. WNT,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NK716_W11: </w:t>
      </w:r>
    </w:p>
    <w:p>
      <w:pPr/>
      <w:r>
        <w:rPr/>
        <w:t xml:space="preserve">									Zna strukturę i metody funkcjonowania systemów elektroenergetycznych.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NK716_U11: </w:t>
      </w:r>
    </w:p>
    <w:p>
      <w:pPr/>
      <w:r>
        <w:rPr/>
        <w:t xml:space="preserve">												Potrafi rozwiązać proste zadanie z zakresu systemów elektroenergetycznych.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NK716_K11: </w:t>
      </w:r>
    </w:p>
    <w:p>
      <w:pPr/>
      <w:r>
        <w:rPr/>
        <w:t xml:space="preserve">										Jest świadomy znaczenia elektroenergetyki w funkcjonowaniu współczesnego społeczeństwa.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NK716_W1: </w:t>
      </w:r>
    </w:p>
    <w:p>
      <w:pPr/>
      <w:r>
        <w:rPr/>
        <w:t xml:space="preserve">														Posiada wiedzę o funkcjonowaniu sieci i systemów elektroenergetycznych.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E1_W15,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NK716_W2: </w:t>
      </w:r>
    </w:p>
    <w:p>
      <w:pPr/>
      <w:r>
        <w:rPr/>
        <w:t xml:space="preserve">									Posiada podstawową wiedzę o funkcjonowaniu konkurencyjnego rynku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NK716_W3: </w:t>
      </w:r>
    </w:p>
    <w:p>
      <w:pPr/>
      <w:r>
        <w:rPr/>
        <w:t xml:space="preserve">						Posiada podstawową wiedzę z zakresu rozwiązywania zadań wyznaczania stanów pracy systemu elektroenergetycznego.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NK716_U1: </w:t>
      </w:r>
    </w:p>
    <w:p>
      <w:pPr/>
      <w:r>
        <w:rPr/>
        <w:t xml:space="preserve">				Potrafi określić podstawowe zadania (i metody ich realizacji) stawiane przed podmiotami tworzącymi współczesny System Elektroenergetyczny.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E1_U07, 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T1A_U06, T1A_U14</w:t>
      </w:r>
    </w:p>
    <w:p>
      <w:pPr>
        <w:keepNext w:val="1"/>
        <w:spacing w:after="10"/>
      </w:pPr>
      <w:r>
        <w:rPr>
          <w:b/>
          <w:bCs/>
        </w:rPr>
        <w:t xml:space="preserve">Efekt NK716_U2: </w:t>
      </w:r>
    </w:p>
    <w:p>
      <w:pPr/>
      <w:r>
        <w:rPr/>
        <w:t xml:space="preserve">							Potrafi rozwiązać problem obliczeniowy z zakresu wyznaczenia podstaw stanu pracy systemu elektroenergetycznego..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T1A_U14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NK716_K1: </w:t>
      </w:r>
    </w:p>
    <w:p>
      <w:pPr/>
      <w:r>
        <w:rPr/>
        <w:t xml:space="preserve">												Jest świadomy roli, jaką odgrywa sektor elektroenergetyki i jego pracownicy we współczesnej cywilizacji.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2025-04-14T02:16:37+02:00</dcterms:created>
  <dcterms:modified xsi:type="dcterms:W3CDTF">2025-04-14T02:16:37+02:00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