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
b) ćwiczenia -  15 godz.
c) konsultacje 6 godz.
2. Praca własna studenta -35 godzin, w tym:
a)	20 godz. - przygotowywanie się studenta do wykładu i ćwiczeń,
b)	 15 godz. – przygotowywanie się studenta do 2 kolokwiów 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
b) ćwiczenia -  15 godz.
c)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 
2. Stępniewski M.: Pompy. Warszawa, 1985, WNT
Dodatkowa literatura:
- Troskolański A.T., Łazarkiewicz Sz. Pompy wirowe. Warszawa, 1983, WNT.
- Materiały dostarczone przez wykładowcę (kserokopie różne)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NS720_W1: </w:t>
      </w:r>
    </w:p>
    <w:p>
      <w:pPr/>
      <w:r>
        <w:rPr/>
        <w:t xml:space="preserve">							Ma wiedzę o typach i budowie pomp występujących w przemyśle i gospodarce komunalnej.
Zna charakterystyczne parametry pomp i układów pompowych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
Zna zjawiska naporu osiowego i promieniowego oraz sposoby równoważenia go
Zna mechanizm kawitacji i sposoby zapobiegania jej w pompach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NS720_U1: </w:t>
      </w:r>
    </w:p>
    <w:p>
      <w:pPr/>
      <w:r>
        <w:rPr/>
        <w:t xml:space="preserve">			Zna budowę i zakres pracy i przeznaczenie podstawowych typów pomp wirowych i wyporowych
Zna parametry i charakterystyki pomp wirowych i wyporowych oraz układów pompowych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NS720_U2: </w:t>
      </w:r>
    </w:p>
    <w:p>
      <w:pPr/>
      <w:r>
        <w:rPr/>
        <w:t xml:space="preserve">		Rozumie zasady pracy pompy wirowej i rozpoznaje występujące zjawiska ( siły statyczne i dynamiczne, kawitacja, straty)
Zna sposoby regulacji pomp i potrafi wybrać właściwy na podstawie analizy technicznej i kosztowej.
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2026-04-18T19:55:41+02:00</dcterms:created>
  <dcterms:modified xsi:type="dcterms:W3CDTF">2026-04-18T19:55:41+02:00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