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NS729</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udział w ćwiczeniach laboratoryjnych - 15 godz.
przygotowanie i prezentacja wybranego zagadnienia (praca w grupie), przygotowywanie się do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Poznanie podstawowych pojęć związanych z efektywnością energetyczną. 
•	Poznanie podstawowych dokumentów związanych z efektywnością energetyczną.
•	Poznanie podstawowych metod zwiększania efektywności energetycznej w przemyśle.
•	Poznanie metod zarządzania energią.
•	Poznanie podstaw metodyki audytu przemysłowego.
•	Poznania podstawowych wskaźników efektywności energetycznej i statystyk energetycznych.
•	Poznanie podstawowych wskaźników ekonomicznych inwestycji energooszczędnych.
•	Poznanie podstaw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28, Dyrektywa o efektywności energetycznej (EED)	30, Dyrektywa o ekoprojekcie	33, Dyrektywa o etykietowaniu	34, Dyrektywy o wspólnotowym systemie handlu uprawnieniami do emisji gazów cieplarnianych	34.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Horizon2020.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E1_W12, E1_W31</w:t>
      </w:r>
    </w:p>
    <w:p>
      <w:pPr>
        <w:spacing w:before="20" w:after="190"/>
      </w:pPr>
      <w:r>
        <w:rPr>
          <w:b/>
          <w:bCs/>
        </w:rPr>
        <w:t xml:space="preserve">Powiązane efekty obszarowe: </w:t>
      </w:r>
      <w:r>
        <w:rPr/>
        <w:t xml:space="preserve">T1A_W03, T1A_W04, T1A_W07, T1A_W08</w:t>
      </w:r>
    </w:p>
    <w:p>
      <w:pPr>
        <w:keepNext w:val="1"/>
        <w:spacing w:after="10"/>
      </w:pPr>
      <w:r>
        <w:rPr>
          <w:b/>
          <w:bCs/>
        </w:rPr>
        <w:t xml:space="preserve">Efekt NS729_W2: </w:t>
      </w:r>
    </w:p>
    <w:p>
      <w:pPr/>
      <w:r>
        <w:rPr/>
        <w:t xml:space="preserve">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keepNext w:val="1"/>
        <w:spacing w:after="10"/>
      </w:pPr>
      <w:r>
        <w:rPr>
          <w:b/>
          <w:bCs/>
        </w:rPr>
        <w:t xml:space="preserve">Efekt 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E1_W10, E1_W31</w:t>
      </w:r>
    </w:p>
    <w:p>
      <w:pPr>
        <w:spacing w:before="20" w:after="190"/>
      </w:pPr>
      <w:r>
        <w:rPr>
          <w:b/>
          <w:bCs/>
        </w:rPr>
        <w:t xml:space="preserve">Powiązane efekty obszarowe: </w:t>
      </w:r>
      <w:r>
        <w:rPr/>
        <w:t xml:space="preserve">T1A_W03, T1A_W08</w:t>
      </w:r>
    </w:p>
    <w:p>
      <w:pPr>
        <w:keepNext w:val="1"/>
        <w:spacing w:after="10"/>
      </w:pPr>
      <w:r>
        <w:rPr>
          <w:b/>
          <w:bCs/>
        </w:rPr>
        <w:t xml:space="preserve">Efekt NS729_W4: </w:t>
      </w:r>
    </w:p>
    <w:p>
      <w:pPr/>
      <w:r>
        <w:rPr/>
        <w:t xml:space="preserve">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E1_U01, E1_U17, E1_U24</w:t>
      </w:r>
    </w:p>
    <w:p>
      <w:pPr>
        <w:spacing w:before="20" w:after="190"/>
      </w:pPr>
      <w:r>
        <w:rPr>
          <w:b/>
          <w:bCs/>
        </w:rPr>
        <w:t xml:space="preserve">Powiązane efekty obszarowe: </w:t>
      </w:r>
      <w:r>
        <w:rPr/>
        <w:t xml:space="preserve">T1A_U01, T1A_U12, T1A_U13, T1A_U09, T1A_U15</w:t>
      </w:r>
    </w:p>
    <w:p>
      <w:pPr>
        <w:keepNext w:val="1"/>
        <w:spacing w:after="10"/>
      </w:pPr>
      <w:r>
        <w:rPr>
          <w:b/>
          <w:bCs/>
        </w:rPr>
        <w:t xml:space="preserve">Efekt NS729_U2: </w:t>
      </w:r>
    </w:p>
    <w:p>
      <w:pPr/>
      <w:r>
        <w:rPr/>
        <w:t xml:space="preserve">Umie wykonać audyt energetyczny urządzenia i maszyny.														</w:t>
      </w:r>
    </w:p>
    <w:p>
      <w:pPr>
        <w:spacing w:before="60"/>
      </w:pPr>
      <w:r>
        <w:rPr/>
        <w:t xml:space="preserve">Weryfikacja: </w:t>
      </w:r>
    </w:p>
    <w:p>
      <w:pPr>
        <w:spacing w:before="20" w:after="190"/>
      </w:pPr>
      <w:r>
        <w:rPr/>
        <w:t xml:space="preserve">Wkonanie audytu energetycznego urządzenia. Zaliczenie wszystkich zajęć laboratoryjnych.</w:t>
      </w:r>
    </w:p>
    <w:p>
      <w:pPr>
        <w:spacing w:before="20" w:after="190"/>
      </w:pPr>
      <w:r>
        <w:rPr>
          <w:b/>
          <w:bCs/>
        </w:rPr>
        <w:t xml:space="preserve">Powiązane efekty kierunkowe: </w:t>
      </w:r>
      <w:r>
        <w:rPr/>
        <w:t xml:space="preserve">E1_U09, E1_U10, E1_U17, E1_U24</w:t>
      </w:r>
    </w:p>
    <w:p>
      <w:pPr>
        <w:spacing w:before="20" w:after="190"/>
      </w:pPr>
      <w:r>
        <w:rPr>
          <w:b/>
          <w:bCs/>
        </w:rPr>
        <w:t xml:space="preserve">Powiązane efekty obszarowe: </w:t>
      </w:r>
      <w:r>
        <w:rPr/>
        <w:t xml:space="preserve">T1A_U08, T1A_U08, T1A_U12, T1A_U13, T1A_U09, T1A_U15</w:t>
      </w:r>
    </w:p>
    <w:p>
      <w:pPr>
        <w:keepNext w:val="1"/>
        <w:spacing w:after="10"/>
      </w:pPr>
      <w:r>
        <w:rPr>
          <w:b/>
          <w:bCs/>
        </w:rPr>
        <w:t xml:space="preserve">Efekt NS729_U3: </w:t>
      </w:r>
    </w:p>
    <w:p>
      <w:pPr/>
      <w:r>
        <w:rPr/>
        <w:t xml:space="preserve">Potrafi wykorzystać instrumenty i środki wzrostu efektywności energetycznej do wzrostu efektywności ekonomicznej przedsiębiorstwa i do celów ochrony srodowiska.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NS729_K1: </w:t>
      </w:r>
    </w:p>
    <w:p>
      <w:pPr/>
      <w:r>
        <w:rPr/>
        <w:t xml:space="preserve">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E1_K02</w:t>
      </w:r>
    </w:p>
    <w:p>
      <w:pPr>
        <w:spacing w:before="20" w:after="190"/>
      </w:pPr>
      <w:r>
        <w:rPr>
          <w:b/>
          <w:bCs/>
        </w:rPr>
        <w:t xml:space="preserve">Powiązane efekty obszarowe: </w:t>
      </w:r>
      <w:r>
        <w:rPr/>
        <w:t xml:space="preserve">T1A_K02</w:t>
      </w:r>
    </w:p>
    <w:p>
      <w:pPr>
        <w:keepNext w:val="1"/>
        <w:spacing w:after="10"/>
      </w:pPr>
      <w:r>
        <w:rPr>
          <w:b/>
          <w:bCs/>
        </w:rPr>
        <w:t xml:space="preserve">Efekt NS729_K2: </w:t>
      </w:r>
    </w:p>
    <w:p>
      <w:pPr/>
      <w:r>
        <w:rPr/>
        <w:t xml:space="preserve">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efekty kierunkowe: </w:t>
      </w:r>
      <w:r>
        <w:rPr/>
        <w:t xml:space="preserve">E1_K03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2024-05-18T06:44:30+02:00</dcterms:created>
  <dcterms:modified xsi:type="dcterms:W3CDTF">2024-05-18T06:44:30+02:00</dcterms:modified>
</cp:coreProperties>
</file>

<file path=docProps/custom.xml><?xml version="1.0" encoding="utf-8"?>
<Properties xmlns="http://schemas.openxmlformats.org/officeDocument/2006/custom-properties" xmlns:vt="http://schemas.openxmlformats.org/officeDocument/2006/docPropsVTypes"/>
</file>