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NS731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Wiedza dotyczą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w:t>
      </w:r>
    </w:p>
    <w:p>
      <w:pPr>
        <w:keepNext w:val="1"/>
        <w:spacing w:after="10"/>
      </w:pPr>
      <w:r>
        <w:rPr>
          <w:b/>
          <w:bCs/>
        </w:rPr>
        <w:t xml:space="preserve">Treści kształcenia: </w:t>
      </w:r>
    </w:p>
    <w:p>
      <w:pPr>
        <w:spacing w:before="20" w:after="190"/>
      </w:pPr>
      <w:r>
        <w:rPr/>
        <w:t xml:space="preserve">W1 - historia rozwoju, architektura i funkcjonalności systemu DCS
W2 - architektura i funkcjonalności systemu DCS, praktyczny pokaz funkcjonalności w oparciu o rzeczywisty system DCS
W3 - Podstawowe struktury regulacji - teoria i rzeczywista implementacja - cz.1
W4 - Podstawowe struktury regulacji - teoria i rzeczywista implementacja - cz.2
W5 - Podstawowe struktury regulacji - teoria i rzeczywista implementacja - cz.3
W6 - Podstawowe pętle regulacji kotła energetycznego - teoria i rzeczywista implementacja - cz1, pokaz symulacyjny układu regulacji kotła i turbiny
W7 - Podstawowe pętle regulacji kotła energetycznego - teoria i rzeczywista implementacja - cz.2 
W8 - Podstawowe pętle regulacji kotła energetycznego - teoria i rzeczywista implementacja - cz.3
W15 - kolokwium</w:t>
      </w:r>
    </w:p>
    <w:p>
      <w:pPr>
        <w:keepNext w:val="1"/>
        <w:spacing w:after="10"/>
      </w:pPr>
      <w:r>
        <w:rPr>
          <w:b/>
          <w:bCs/>
        </w:rPr>
        <w:t xml:space="preserve">Metody oceny: </w:t>
      </w:r>
    </w:p>
    <w:p>
      <w:pPr>
        <w:spacing w:before="20" w:after="190"/>
      </w:pPr>
      <w:r>
        <w:rPr/>
        <w:t xml:space="preserve">Sposoby oceny (F - Formująca, P - Podsumowująca) 
P1 - test końcowy (kolokwium)
F1 - ocena pracy grupowej (W2 lub W3) 
F2 - ocena pracy grupowej (W3 lub W4)
F3 - ocena laboratorium (L15)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rok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pStyle w:val="Heading3"/>
      </w:pPr>
      <w:bookmarkStart w:id="3" w:name="_Toc3"/>
      <w:r>
        <w:t>Profil ogólnoakademicki - umiejętności</w:t>
      </w:r>
      <w:bookmarkEnd w:id="3"/>
    </w:p>
    <w:p>
      <w:pPr>
        <w:keepNext w:val="1"/>
        <w:spacing w:after="10"/>
      </w:pPr>
      <w:r>
        <w:rPr>
          <w:b/>
          <w:bCs/>
        </w:rPr>
        <w:t xml:space="preserve">Efekt 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NS731_K1: </w:t>
      </w:r>
    </w:p>
    <w:p>
      <w:pPr/>
      <w:r>
        <w:rPr/>
        <w:t xml:space="preserve">umie pracować indywidualnie i w grupie </w:t>
      </w:r>
    </w:p>
    <w:p>
      <w:pPr>
        <w:spacing w:before="60"/>
      </w:pPr>
      <w:r>
        <w:rPr/>
        <w:t xml:space="preserve">Weryfikacja: </w:t>
      </w:r>
    </w:p>
    <w:p>
      <w:pPr>
        <w:spacing w:before="20" w:after="190"/>
      </w:pPr>
      <w:r>
        <w:rPr/>
        <w:t xml:space="preserve">zadania praktyczne</w:t>
      </w:r>
    </w:p>
    <w:p>
      <w:pPr>
        <w:spacing w:before="20" w:after="190"/>
      </w:pPr>
      <w:r>
        <w:rPr>
          <w:b/>
          <w:bCs/>
        </w:rPr>
        <w:t xml:space="preserve">Powiązane efekty kierunkowe: </w:t>
      </w:r>
      <w:r>
        <w:rPr/>
        <w:t xml:space="preserve">E1_K03, E1_K04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2024-05-18T11:53:37+02:00</dcterms:created>
  <dcterms:modified xsi:type="dcterms:W3CDTF">2024-05-18T11:53:37+02:00</dcterms:modified>
</cp:coreProperties>
</file>

<file path=docProps/custom.xml><?xml version="1.0" encoding="utf-8"?>
<Properties xmlns="http://schemas.openxmlformats.org/officeDocument/2006/custom-properties" xmlns:vt="http://schemas.openxmlformats.org/officeDocument/2006/docPropsVTypes"/>
</file>