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Laboratorium 15 h
Przygotowanie do laboratorium 15 h
Opracowanie sprawozdań 16 h
Przygotowanie do kolokwiów 20 h
Konsultacje 4 h
Łącznie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
2. J. Szala: "Hipotezy sumowania uszkodzeń zmęczeniowych", Wyd. Uczelniane ATR, Bydgoszcz 1998
3. N. G. Belly: Fatigue and damage tollerance tests of aircraft structures, CWA 22 Corporation, 2001
Dodatkowe literatura:
B. Harris - edition: "Fatigue in composites", CRC Press, Cambridge England, 2003,
Jaap Schijve : "Fatigue of Structures and Materials Book Description", Hardcover 2009, 2nd Edition
Materiały na stronie: http://itlims.meil.pw.edu.pl/zsis/pomoce/BIPOL/stafiej.pdf
(Wiesław Stafiej "Obliczenia stosowane przy projektowaniu szybowców" PW 2000 )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NS652A_W1: </w:t>
      </w:r>
    </w:p>
    <w:p>
      <w:pPr/>
      <w:r>
        <w:rPr/>
        <w:t xml:space="preserve">							Ma wiedzę z dot. żródeł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NS652A_W3: </w:t>
      </w:r>
    </w:p>
    <w:p>
      <w:pPr/>
      <w:r>
        <w:rPr/>
        <w:t xml:space="preserve">							Zna charakterystyki zmęczeniowe materiałów używanych w lotnictwie oraz oddziaływanie spiętrzeń naprężeń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NS652A_W4: </w:t>
      </w:r>
    </w:p>
    <w:p>
      <w:pPr/>
      <w:r>
        <w:rPr/>
        <w:t xml:space="preserve">							Zna teorie kumulacji uszkodzeń zmęczeniowych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NS652A_K1: </w:t>
      </w:r>
    </w:p>
    <w:p>
      <w:pPr/>
      <w:r>
        <w:rPr/>
        <w:t xml:space="preserve">							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2026-02-07T10:22:28+01:00</dcterms:created>
  <dcterms:modified xsi:type="dcterms:W3CDTF">2026-02-07T10:22:28+01:00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