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inż. Bogumił Wronka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IS1A_13_03</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Laboratoria: liczba godzin według planu studiów - 15 h, przygotowanie do zajęć - 5 h, zapoznanie ze wskazaną literaturą - 5 h, opracowanie wyników - 10 h, napisanie sprawozdania - 10 h, przygotowanie do zaliczenia - 5 h; razem - 50 h</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Laboratoria: liczba godzin według planu studiów - 15 h =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- 15 h, przygotowanie do zajęć - 5 h, zapoznanie ze wskazaną literaturą - 5 h, opracowanie wyników - 10 h, napisanie sprawozdania - 10 h, przygotowanie do zaliczenia - 5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Matematyka, Geometria wykreślna, Grafika inżynierska
</w:t>
      </w:r>
    </w:p>
    <w:p>
      <w:pPr>
        <w:keepNext w:val="1"/>
        <w:spacing w:after="10"/>
      </w:pPr>
      <w:r>
        <w:rPr>
          <w:b/>
          <w:bCs/>
        </w:rPr>
        <w:t xml:space="preserve">Limit liczby studentów: </w:t>
      </w:r>
    </w:p>
    <w:p>
      <w:pPr>
        <w:spacing w:before="20" w:after="190"/>
      </w:pPr>
      <w:r>
        <w:rPr/>
        <w:t xml:space="preserve">laboratorium 8-12</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o umiejętność współpracy w zespole. Student powinien umieć przeprowadzić podstawowe procesy spajania materiałów metalowych,  poglądowo ocenić jakość materiałów przy pomocy badań metalograficznych i wytrzymałościowych, opracować  wyniki badań i wyciagnąć z nich wnioski.</w:t>
      </w:r>
    </w:p>
    <w:p>
      <w:pPr>
        <w:keepNext w:val="1"/>
        <w:spacing w:after="10"/>
      </w:pPr>
      <w:r>
        <w:rPr>
          <w:b/>
          <w:bCs/>
        </w:rPr>
        <w:t xml:space="preserve">Treści kształcenia: </w:t>
      </w:r>
    </w:p>
    <w:p>
      <w:pPr>
        <w:spacing w:before="20" w:after="190"/>
      </w:pPr>
      <w:r>
        <w:rPr/>
        <w:t xml:space="preserve">L1 - Zajęcia wprowadzające i przepisy BHP; L2 - Badania mikroskopowe stali, żeliwa i stopów metali nieżelaznych; L3 - Próba statyczna rozciągania i pomiary twardości materiałów; L4 - Nieniszczące badanie ultradźwiękowe materiałów instalacyjnych; L5 - Spawanie łukowe i zgrzewanie oporowe w przetwórstwie materiałów; L6 - Kształtowanie wyrobów przez mechaniczną obróbkę skrawaniem; L7 - Wykonywanie rurowych połączeń rozłącznych i nierozłącznych.
</w:t>
      </w:r>
    </w:p>
    <w:p>
      <w:pPr>
        <w:keepNext w:val="1"/>
        <w:spacing w:after="10"/>
      </w:pPr>
      <w:r>
        <w:rPr>
          <w:b/>
          <w:bCs/>
        </w:rPr>
        <w:t xml:space="preserve">Metody oceny: </w:t>
      </w:r>
    </w:p>
    <w:p>
      <w:pPr>
        <w:spacing w:before="20" w:after="190"/>
      </w:pPr>
      <w:r>
        <w:rPr/>
        <w:t xml:space="preserve">Podstawą zaliczenia laboratorium jest aktywne uczestnictwo w zajęciach oraz uzyskanie pozytywnych ocen z wszystkich ćwiczeń. Ocena z ćwiczenia jest średnią ocen ze sprawdzianu teoretycznego oraz części praktycznej, ocenianej na podstawie sprawdzianu praktycznego i sprawozdania wykonanego przez studenta. Po otrzymaniu oceny negatywnej ze sprawdzianu teoretycznego, student jest dopuszczony warunkowo do wykonania części praktycznej ćwiczenia. Sprawdzian teoretyczny poprawkowy może odbyć się podczas konsultacji u prowadzącego zajęcia, w terminie nie późniejszym niż 2 tygodnie po odbyciu ćwiczenia. W przypadku oceny negatywnej ze sprawozdania, student winien w ciągu tygodnia ponownie przeanalizować przebieg ćwiczenia w domu oraz poprawić i oddać sprawozdanie. Ocena końcowa z laboratorium jest średnią arytmetyczną ocen za wszystkie ćwiczenia. W szczególnych przypadkach (udokumentowana choroba lub inna ważna przyczyna) dopuszcza się możliwość odrobienia opuszczonego ćwiczenia w czasie trwania zajęć z inną grupą lub podczas ćwiczenia poprawkowego, organizowanego w ostatnim tygodniu semestru.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Sprawdzian teoretyczny (L2 - L7); Sprawdzian praktyczny (L2 - L7); Sprawozdanie (L2 - L7)</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U07_01: </w:t>
      </w:r>
    </w:p>
    <w:p>
      <w:pPr/>
      <w:r>
        <w:rPr/>
        <w:t xml:space="preserve">Potrafi wykorzystać programy komputerowe do badań niszczących i nieniszczących tworzyw konstrukcyjnych.</w:t>
      </w:r>
    </w:p>
    <w:p>
      <w:pPr>
        <w:spacing w:before="60"/>
      </w:pPr>
      <w:r>
        <w:rPr/>
        <w:t xml:space="preserve">Weryfikacja: </w:t>
      </w:r>
    </w:p>
    <w:p>
      <w:pPr>
        <w:spacing w:before="20" w:after="190"/>
      </w:pPr>
      <w:r>
        <w:rPr/>
        <w:t xml:space="preserve">Sprawdzian teoretyczny (L3, L4); Sprawdzian praktyczny (L3, L4); Sprawozdanie (L3, L4)</w:t>
      </w:r>
    </w:p>
    <w:p>
      <w:pPr>
        <w:spacing w:before="20" w:after="190"/>
      </w:pPr>
      <w:r>
        <w:rPr>
          <w:b/>
          <w:bCs/>
        </w:rPr>
        <w:t xml:space="preserve">Powiązane efekty kierunkowe: </w:t>
      </w:r>
      <w:r>
        <w:rPr/>
        <w:t xml:space="preserve">I1A_U07_01</w:t>
      </w:r>
    </w:p>
    <w:p>
      <w:pPr>
        <w:spacing w:before="20" w:after="190"/>
      </w:pPr>
      <w:r>
        <w:rPr>
          <w:b/>
          <w:bCs/>
        </w:rPr>
        <w:t xml:space="preserve">Powiązane efekty obszarowe: </w:t>
      </w:r>
      <w:r>
        <w:rPr/>
        <w:t xml:space="preserve">T1A_U07</w:t>
      </w:r>
    </w:p>
    <w:p>
      <w:pPr>
        <w:keepNext w:val="1"/>
        <w:spacing w:after="10"/>
      </w:pPr>
      <w:r>
        <w:rPr>
          <w:b/>
          <w:bCs/>
        </w:rPr>
        <w:t xml:space="preserve">Efekt U08_01: </w:t>
      </w:r>
    </w:p>
    <w:p>
      <w:pPr/>
      <w:r>
        <w:rPr/>
        <w:t xml:space="preserve">Potrafi planować i przeprowadzić badania metalograficzne wybranych instalacyjnych tworzyw metalowych, wykonać prosty proces spawania łukowego i zgrzewania oporowego. Na podstawie wyników z uproszczonych badań jakości złączy potrafi zweryfikować parametry dla procesów spajania oraz zaplanować właściwą obróbkę cieplną. Potrafi też opracować i interpretować wyniki z tych badań oraz wyciągać praktyczne wnioski.</w:t>
      </w:r>
    </w:p>
    <w:p>
      <w:pPr>
        <w:spacing w:before="60"/>
      </w:pPr>
      <w:r>
        <w:rPr/>
        <w:t xml:space="preserve">Weryfikacja: </w:t>
      </w:r>
    </w:p>
    <w:p>
      <w:pPr>
        <w:spacing w:before="20" w:after="190"/>
      </w:pPr>
      <w:r>
        <w:rPr/>
        <w:t xml:space="preserve">Sprawdzian teoretyczny (L2, L5); Sprawdzian praktyczny (L2, L5); Sprawozdanie (L2, L5)</w:t>
      </w:r>
    </w:p>
    <w:p>
      <w:pPr>
        <w:spacing w:before="20" w:after="190"/>
      </w:pPr>
      <w:r>
        <w:rPr>
          <w:b/>
          <w:bCs/>
        </w:rPr>
        <w:t xml:space="preserve">Powiązane efekty kierunkowe: </w:t>
      </w:r>
      <w:r>
        <w:rPr/>
        <w:t xml:space="preserve">I1A_U08_01</w:t>
      </w:r>
    </w:p>
    <w:p>
      <w:pPr>
        <w:spacing w:before="20" w:after="190"/>
      </w:pPr>
      <w:r>
        <w:rPr>
          <w:b/>
          <w:bCs/>
        </w:rPr>
        <w:t xml:space="preserve">Powiązane efekty obszarowe: </w:t>
      </w:r>
      <w:r>
        <w:rPr/>
        <w:t xml:space="preserve">T1A_U08</w:t>
      </w:r>
    </w:p>
    <w:p>
      <w:pPr>
        <w:keepNext w:val="1"/>
        <w:spacing w:after="10"/>
      </w:pPr>
      <w:r>
        <w:rPr>
          <w:b/>
          <w:bCs/>
        </w:rPr>
        <w:t xml:space="preserve">Efekt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w:t>
      </w:r>
    </w:p>
    <w:p>
      <w:pPr>
        <w:spacing w:before="60"/>
      </w:pPr>
      <w:r>
        <w:rPr/>
        <w:t xml:space="preserve">Weryfikacja: </w:t>
      </w:r>
    </w:p>
    <w:p>
      <w:pPr>
        <w:spacing w:before="20" w:after="190"/>
      </w:pPr>
      <w:r>
        <w:rPr/>
        <w:t xml:space="preserve">Sprawdzian teoretyczny (L1 - L7); Sprawdzian praktyczny (L2 - L7); Sprawozdanie (L2 - L7)</w:t>
      </w:r>
    </w:p>
    <w:p>
      <w:pPr>
        <w:spacing w:before="20" w:after="190"/>
      </w:pPr>
      <w:r>
        <w:rPr>
          <w:b/>
          <w:bCs/>
        </w:rPr>
        <w:t xml:space="preserve">Powiązane efekty kierunkowe: </w:t>
      </w:r>
      <w:r>
        <w:rPr/>
        <w:t xml:space="preserve">I1A_U11_01</w:t>
      </w:r>
    </w:p>
    <w:p>
      <w:pPr>
        <w:spacing w:before="20" w:after="190"/>
      </w:pPr>
      <w:r>
        <w:rPr>
          <w:b/>
          <w:bCs/>
        </w:rPr>
        <w:t xml:space="preserve">Powiązane efekty obszarowe: </w:t>
      </w:r>
      <w:r>
        <w:rPr/>
        <w:t xml:space="preserve">T1A_U11</w:t>
      </w:r>
    </w:p>
    <w:p>
      <w:pPr>
        <w:keepNext w:val="1"/>
        <w:spacing w:after="10"/>
      </w:pPr>
      <w:r>
        <w:rPr>
          <w:b/>
          <w:bCs/>
        </w:rPr>
        <w:t xml:space="preserve">Efekt U15_01: </w:t>
      </w:r>
    </w:p>
    <w:p>
      <w:pPr/>
      <w:r>
        <w:rPr/>
        <w:t xml:space="preserve">Potrafi praktycznie posłużyć się właściwie dobranymi przyrządami, urządzeniami i narzędziami pomiarowymi do oceny struktury materiału, parametrów procesów spajania,  rozmiaru i kształtu złączy spawanych, ich wielkości odkształcenia oraz narzędziami i urządzeniami w technice ultradźwiękowej i przy wykonaniu połączeń rurowych.</w:t>
      </w:r>
    </w:p>
    <w:p>
      <w:pPr>
        <w:spacing w:before="60"/>
      </w:pPr>
      <w:r>
        <w:rPr/>
        <w:t xml:space="preserve">Weryfikacja: </w:t>
      </w:r>
    </w:p>
    <w:p>
      <w:pPr>
        <w:spacing w:before="20" w:after="190"/>
      </w:pPr>
      <w:r>
        <w:rPr/>
        <w:t xml:space="preserve">Sprawdzian praktyczny (L2, L4, L5, L7); Sprawozdanie (L2, L4, L5, L7)</w:t>
      </w:r>
    </w:p>
    <w:p>
      <w:pPr>
        <w:spacing w:before="20" w:after="190"/>
      </w:pPr>
      <w:r>
        <w:rPr>
          <w:b/>
          <w:bCs/>
        </w:rPr>
        <w:t xml:space="preserve">Powiązane efekty kierunkowe: </w:t>
      </w:r>
      <w:r>
        <w:rPr/>
        <w:t xml:space="preserve">I1A_U15_01</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Sprawdzian teoretyczny (L2 - L5); Sprawdzian praktyczny (L2 - L5); Sprawozdanie (L2 - L5)</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grupie podczas wymiany informacji literaturowej, wykonywania ćwiczeń laboratoryjnych i opracowywania sprawozdań z tematyki  badań mikroskopowych, procesów spawalniczych i obróbki skrawaniem.</w:t>
      </w:r>
    </w:p>
    <w:p>
      <w:pPr>
        <w:spacing w:before="60"/>
      </w:pPr>
      <w:r>
        <w:rPr/>
        <w:t xml:space="preserve">Weryfikacja: </w:t>
      </w:r>
    </w:p>
    <w:p>
      <w:pPr>
        <w:spacing w:before="20" w:after="190"/>
      </w:pPr>
      <w:r>
        <w:rPr/>
        <w:t xml:space="preserve">Sprawdzian teoretyczny (L2 - L7); Sprawdzian praktyczny (L2 - L7); Sprawozdanie (L2 - L7)</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2026-09-11T18:45:51+02:00</dcterms:created>
  <dcterms:modified xsi:type="dcterms:W3CDTF">2026-09-11T18:45:51+02:00</dcterms:modified>
</cp:coreProperties>
</file>

<file path=docProps/custom.xml><?xml version="1.0" encoding="utf-8"?>
<Properties xmlns="http://schemas.openxmlformats.org/officeDocument/2006/custom-properties" xmlns:vt="http://schemas.openxmlformats.org/officeDocument/2006/docPropsVTypes"/>
</file>