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BN1A_27</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Projekt 20h;
Zapoznanie się ze wskazaną literaturą 20h;
Przygotowanie do kolokwium 10h;
Przygotowanie do egzaminu 10h;
Opracowanie projektu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Opracowanie projektu 20h;
Razem 50h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P1 - Projekt zagospodarowania placu budowy z harmonogramem ogólnym budowy (dla określonego obiektu budowlanego  opracowanie harmonogramu ogólnego budowy, planu zagospodarowania placu budowy i planu bioz)
</w:t>
      </w:r>
    </w:p>
    <w:p>
      <w:pPr>
        <w:keepNext w:val="1"/>
        <w:spacing w:after="10"/>
      </w:pPr>
      <w:r>
        <w:rPr>
          <w:b/>
          <w:bCs/>
        </w:rPr>
        <w:t xml:space="preserve">Metody oceny: </w:t>
      </w:r>
    </w:p>
    <w:p>
      <w:pPr>
        <w:spacing w:before="20" w:after="190"/>
      </w:pPr>
      <w:r>
        <w:rPr/>
        <w:t xml:space="preserve">Zaliczenie wykładów –  pozytywne oceny z dwóch kolokwiów.
Zaliczenie projektu – pozytywna ocena opracowania projektowego.
Egzamin pisemny i ustny (po pozytywnym zaliczeniu kolokwiów z wykładów  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o sposobach i metodach organizacji pracy, zna funkcjonalność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B1A_U09_02</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 Potrafi uwzględnić i zapewnić włąściwą organizację i bezpieczeństwo pracy oraz użytkowania w fazie budowy i eksploatacji inwestycji. 	Projekt (P1)</w:t>
      </w:r>
    </w:p>
    <w:p>
      <w:pPr>
        <w:spacing w:before="20" w:after="190"/>
      </w:pPr>
      <w:r>
        <w:rPr>
          <w:b/>
          <w:bCs/>
        </w:rPr>
        <w:t xml:space="preserve">Powiązane efekty kierunkowe: </w:t>
      </w:r>
      <w:r>
        <w:rPr/>
        <w:t xml:space="preserve">B1A_U10_01</w:t>
      </w:r>
    </w:p>
    <w:p>
      <w:pPr>
        <w:spacing w:before="20" w:after="190"/>
      </w:pPr>
      <w:r>
        <w:rPr>
          <w:b/>
          <w:bCs/>
        </w:rPr>
        <w:t xml:space="preserve">Powiązane efekty obszarowe: </w:t>
      </w:r>
      <w:r>
        <w:rPr/>
        <w:t xml:space="preserve">T1A_U10</w:t>
      </w:r>
    </w:p>
    <w:p>
      <w:pPr>
        <w:keepNext w:val="1"/>
        <w:spacing w:after="10"/>
      </w:pPr>
      <w:r>
        <w:rPr>
          <w:b/>
          <w:bCs/>
        </w:rPr>
        <w:t xml:space="preserve">Efekt U11_02: </w:t>
      </w:r>
    </w:p>
    <w:p>
      <w:pPr/>
      <w:r>
        <w:rPr/>
        <w:t xml:space="preserve">Potrafi sporządzić plan bioz dla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B1A_U11_02</w:t>
      </w:r>
    </w:p>
    <w:p>
      <w:pPr>
        <w:spacing w:before="20" w:after="190"/>
      </w:pPr>
      <w:r>
        <w:rPr>
          <w:b/>
          <w:bCs/>
        </w:rPr>
        <w:t xml:space="preserve">Powiązane efekty obszarowe: </w:t>
      </w:r>
      <w:r>
        <w:rPr/>
        <w:t xml:space="preserve">T1A_U11</w:t>
      </w:r>
    </w:p>
    <w:p>
      <w:pPr>
        <w:keepNext w:val="1"/>
        <w:spacing w:after="10"/>
      </w:pPr>
      <w:r>
        <w:rPr>
          <w:b/>
          <w:bCs/>
        </w:rPr>
        <w:t xml:space="preserve">Efekt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2026-08-22T03:35:49+02:00</dcterms:created>
  <dcterms:modified xsi:type="dcterms:W3CDTF">2026-08-22T03:35:49+02:00</dcterms:modified>
</cp:coreProperties>
</file>

<file path=docProps/custom.xml><?xml version="1.0" encoding="utf-8"?>
<Properties xmlns="http://schemas.openxmlformats.org/officeDocument/2006/custom-properties" xmlns:vt="http://schemas.openxmlformats.org/officeDocument/2006/docPropsVTypes"/>
</file>