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Warunki techniczne w budownictwie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BS2A_19/02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Projekt 15h;
Zapoznanie się ze wskazaną literaturą 20h;
Przygotowanie do kolokwium 15h;
Wykonanie zadania projektowego 10h;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Projekty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Wykonanie zadania projektowego 10h;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przepisami technicznymi w zakresie wykonania i odbioru robót budowlanych oraz użytkowania obiektów budowlanych.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Przepisy techniczno - budowlane według prawa budowlanego. W2 - Warunki techniczne jakim powinny odpowiadać budynki i ich usytuowanie. W3 - Warunki techniczne wykonania i odbioru robót budowlanych. W4 - Specyfikacje techniczne wykonania i odbioru robót budowlanych. W5 - Warunki techniczne użytkowania obiektów budowlanych. W6 - Warunki techniczne projektowania obiektów budowlanych. W7 - Odpowiedzialność zawodowa, cywilna i karna w budownictwie.
P1 - Zadanie projektowe obejmujące przygotowanie specyfikacji technicznych wykonania i odbioru robót budowlanych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koniecznym zaliczenia przedmiotu jest uzyskanie pozytywnych ocen ze sprawdzianów z materiału objętego wykładami oraz pozytywna ocena zadania projektowego.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Ustawa z 07.07.1994 r. Prawo budowlane z uzupełnianiami i aktualizacjami. 2. Korzeniewski W. - Warunki techniczne dla budynków i ich usytuowania. Polcen, Warszawa 2009. 3. Rozporządzenie Ministra Infrastruktury w sprawie warunków technicznych, jakim powinny odpowiadać budynki i ich usytuowanie, ze zmianami.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Ma podstawową wiedzę o trwałości obiektów budowlanych, o trwałości materiałów i konstrukcji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keepNext w:val="1"/>
        <w:spacing w:after="10"/>
      </w:pPr>
      <w:r>
        <w:rPr>
          <w:b/>
          <w:bCs/>
        </w:rPr>
        <w:t xml:space="preserve">Efekt W06_02: </w:t>
      </w:r>
    </w:p>
    <w:p>
      <w:pPr/>
      <w:r>
        <w:rPr/>
        <w:t xml:space="preserve">Ma podstawową wiedzę w zakresie utrzymania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							Zna obowiązujące przepisy dotyczące działalności budowlanej i eksploatacji obiektów. 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							Potrafi posługiwać się przepisami techniczno-budowlanymi.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W7), Ocena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ocenić przyjęte rozwiązania techniczne i wybrać właściwe rozwiazania techniczne dla projektowanego obiektu.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W7), Ocena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2024-05-19T19:54:54+02:00</dcterms:created>
  <dcterms:modified xsi:type="dcterms:W3CDTF">2024-05-19T19:54:54+02:00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