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podawania i formulacji leków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Tomasz Ciach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30 godzin wykładu
5 godzin konsultacji dotyczących zagadnień opracowywanych przez studentów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
30 godzin wykładów
5 godzin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chemii organicznej i chemii polimerów na poziomie średnim, oraz biologii i fizjologii człowieka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za zadanie przedstawienie podstawowych zagadnień związanych z klasyfikacją leków. Zapoznaje się również z procesami podawania leków, ich dystrybucji, biotransformacji i usuwania z organizmu. W ramach wykładu student zapoznaje się z podstawowymi modelami farmakokinetycznymi i jest w stanie dokonać interpretacji wyników badań klinicznych farmakokinetyki form podania leków.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podstawowe zagadnienia związane z technikami i drogami podawania leków oraz ich formulacji – czyli przygotowania formy farmaceutycznej leku pod kontem drogi podania i wymaganego efektu. W ramach wykładu omówione są podstawowe drogi podawania leków, kinetyka absorpcji leków, lokalna aktywność enzymów oraz wpływ drogi podania leku na jego losy w ustroju. Przedstawione zostaną podstawy farmakokinetyki oraz farmakodynamiki organizmów, przedstawione są podstawowe modele farmakokinetyczne. W drugiej części wykładu omówione zostaną zasady formułowania postaci leków. Przedstawiona będzie podstawowa wiedza dotycząca układów emulsyjnych, kremów i maści oraz ich przygotowywanie, wymogi mikrobiologiczne i chemiczne dotyczące różnych form leku. Przedstawione będą metody wytwarzania doustnych form leków, zasady podawania leków drogą inhalacyjną, poprzez śluzówki i przez skórę, oraz nowoczesne metody podawania leków implanty i mikro – nano - cząstki do terapii celowanej. W ramach wykładu przedstawiane są też podstawowe grupy leków i metody ich klasyfikacji.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/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V.V.Ranade, M,A,Holinger, Drug Delivery Systems, CRC Press, 2004; 
R.H.Muller, G.E.Hildebrand, Technologia nowoczesnych postaci leków, PZWL, 2000. 
S. Janicki, A. Fiebig, Farmacja Stosowana, PZWL, 2002
Farmakologia i Toksykologia, E. Mutschler, G.Geisslinger, H.K.Kroemer, M.Schaefer, Urban &amp; Partner.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www.biomedlab.ichip.pw.edu.pl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obejmuje wykłady oraz krótkie zorientowane problemowo seminaria przygotowywane przez studentów. W ramach wykładu prowadzone są konsultacje ze studentami.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Wiedza na temat chemi organicznej, budowy związków chemicznych i ich przemian.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U-01: </w:t>
      </w:r>
    </w:p>
    <w:p>
      <w:pPr/>
      <w:r>
        <w:rPr/>
        <w:t xml:space="preserve">Potrafi klasyfikować substancje lecznicze.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T2A_U13,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2024-05-11T19:02:08+02:00</dcterms:created>
  <dcterms:modified xsi:type="dcterms:W3CDTF">2024-05-11T19:02:08+02:00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