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i roboty ziemne DS,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Gradkowski,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BUiROZ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projektowe 15 godz., samodzielne wykonanie projektu przez studenta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wykłady 15 godz., ćwiczenia projektowe 15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ćwiczenia projektowe 15 godz., samodzielne wykonanie projektu przez studenta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Mechaniki gruntów i fundamentowania oraz Projektowania dróg samochodowych i dróg szynowych.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komunikacyjnych budowli ziemnych. Powinien też  posiąść umiejętność prowadzenia nadzoru i kontroli jakości wykonywanych konstrukcji ziemnych (laboratoryjnej i polowej)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Wykłady:&lt;ol&gt;&lt;li&gt;Systemy ochrony naturalnych zasobów geologicznych i wód podziemnych.
&lt;li&gt;Surowcowe zasoby kruszyw drogowych. Rodzaje i klasy kruszyw drogowych
&lt;li&gt;Drogowe budowle ziemne złożonych kategorii projektowania geotechnicznego
&lt;li&gt;Kształtowanie wysokich skarp nasypów i wykopów dróg samochodowych i szynowych.
&lt;li&gt;Wielko powierzchniowe roboty ziemne – lotniskowe i równie terminali.
&lt;li&gt;Kolekcja i podczyszczanie wód spływów powierzchniowych pasów drogowych i równi logistycznych.
&lt;li&gt;Współczesne technologie wykonawcze budowli ziemnych i mobilne systemy kontroli jakości konstrukcji ziemnych.
&lt;li&gt;Wielofunkcyjne zastosowania geosyntetyków w drogach lądowych i drogowych równiach logistycznych. Geosyntetyczne konstrukcje wzmocnień podłoży budowli ziemnych i nawierzchni dróg.&lt;/ol&gt;
Ćwiczenia obejmują sporządzenie założeń technicznych złożonych konstrukcji budowli ziemnych. Ćwiczenie projektowe jest ściśle związane z projektami dróg kołowych lub szynowych wykonywanych przez studentów na odpowiednich semestrach.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polega na systematycznej kontroli postępu wykonywania zadanego, indywidualnego tematu ćwiczenia projektowego; 
ocenie z kolokwium egzaminacyjnego; ustalenia oceny łącznej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Pisarczyk S. ;Mechanika gruntów. Oficyna wydawnicza PW, 1999r.;&lt;br&gt;
[2] Gradkowski K.; Budowle i roboty ziemne. PW 2010 - skrypt w zapisie elektronicznym;&lt;br&gt;
[3] Gradkowski K.; Odwodnienie komunikacyjnych budowli ziemnych PW 2008;&lt;br&gt; 
[4] Skrypt  i publikacje
" http://www.il.pw.edu.pl/~zik/p-gradkowski-o.html;&lt;br&gt;
[5] Normy PN-S-02205 i PN-B-06050   Roboty ziemne.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wektor.il.pw.edu.pl/~zik/p-gradkowski-o.html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BUiROZW1: </w:t>
      </w:r>
    </w:p>
    <w:p>
      <w:pPr/>
      <w:r>
        <w:rPr/>
        <w:t xml:space="preserve">Ma pogłębioną wiedzę z zakresu projektowania i budowy konstrukcji ziemnych a w szczególności komunikacyjnych budowli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sporządzenie projektu wybranego obiektu infrastruktury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K2_W10, K2_W11_IK, K2_W14_IK, K2_W16_IK, K2_W17_IK, K2_W21_IK, K2_W22_IK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T2A_W01, T2A_W03, T2A_W05, T2A_W07, T2A_W03, T2A_W04, T2A_W07, T2A_W02, T2A_W04, T2A_W05, T2A_W06, T2A_W09, T2A_W04, T2A_W05, T2A_W07, T2A_W03, T2A_W04, T2A_W06, T2A_W09, T2A_W04, T2A_W05, T2A_W08,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BUiROZU1: </w:t>
      </w:r>
    </w:p>
    <w:p>
      <w:pPr/>
      <w:r>
        <w:rPr/>
        <w:t xml:space="preserve">posiada umiejetności zaprojektowania i nadzoru realizacyjnego różnych typów komunikacyjnych budowli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Przedłożenie operatu technicznego projektu budowlanego obiektu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K2_U12_IK, K2_U15_IK, K2_U18_IK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T2A_U18, T2A_U07, T2A_U10, T2A_U11, T2A_U13, T2A_U15, T2A_U07, T2A_U08,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BUiROZK1: </w:t>
      </w:r>
    </w:p>
    <w:p>
      <w:pPr/>
      <w:r>
        <w:rPr/>
        <w:t xml:space="preserve">Jest w stanie współpracować z grupą ekspertów od planowania inwestycji infrastrukturalnych z uwzględnieniem ich oddziaływania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w grupie wykonujacej ćwiczenie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BUiROZK2: </w:t>
      </w:r>
    </w:p>
    <w:p>
      <w:pPr/>
      <w:r>
        <w:rPr/>
        <w:t xml:space="preserve">Jest kompetentny w zakresie skutków społecznych wynikajacych z realizacji inwestycji infrastrukturalnych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założeń wykonywanego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T2A_K06, T2A_K07</w:t>
      </w:r>
    </w:p>
    <w:p>
      <w:pPr>
        <w:keepNext w:val="1"/>
        <w:spacing w:after="10"/>
      </w:pPr>
      <w:r>
        <w:rPr>
          <w:b/>
          <w:bCs/>
        </w:rPr>
        <w:t xml:space="preserve">Efekt BUiROZK3: </w:t>
      </w:r>
    </w:p>
    <w:p>
      <w:pPr/>
      <w:r>
        <w:rPr/>
        <w:t xml:space="preserve">Rozumie znaczenie odpowiedzialności w działalności inżynierskiej i jest świadomy odpowiedzialności za bezpieczeństwo pracy własnej 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zachowań i statusu hierarchicznego w grupie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2024-05-14T23:15:29+02:00</dcterms:created>
  <dcterms:modified xsi:type="dcterms:W3CDTF">2024-05-14T23:15:29+02:00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