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Robert Kowalski,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indywidualne studiowanie prezentacji z wykładów oraz materiałów poleconych na wykładzie do indywidualnego
przestudiowania 8 godz., indywidualne studiowanie materiałów z ćwiczeń projektowych i przygotowanie do kolokwium 10 godz.,
wykonanie projektu 15 godz., konsultowanie projektu z
prowadzącym i obrona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67 godz. = 2,5 ECTS: wykład 30 godz., ćwiczenia projektowe 30 godz., konsultowanie projektu z prowadzącym i obrona projektu 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ćwiczenia projektowe 30 godz., wykonanie projektu 15 godz.,
konsultowanie projektu z prowadzącym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&lt;b&gt;Wykłady:&lt;/b&gt; &lt;ol&gt; 
&lt;li&gt;Wstęp (zakres przedmiotu, zasady zaliczania, literatura i normy). Istota żelbetu (historia, bardzo krótko o betonie i stali, fazy pracy belki zginanej, poglądowo
minimum zbrojenia, różnice między elementami betonowymi i żelbetowymi, sposoby zniszczenia elementów zginanych).
&lt;li&gt;Podstawy projektowania konstrukcji (metoda stanów
granicznych, sytuacje obliczeniowe, obciążenia, kombinacje
obciążeń, fazy przygotowania projektu, schematy statyczne,
zasady wykonywania obliczeń statycznych). 
&lt;li&gt;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&lt;li&gt;Beton w konstrukcjach
żelbetowych (właściwości, specyfikacja, wodoszczelność,
skurcz, pełzanie). Trwałość konstrukcji żelbetowych (klasy
środowiska, otulina zbrojenia, krótko o p.poż.). 
&lt;li&gt;Stal do zbrojenia betonu. Kotwienie prętów w betonie. 
&lt;li&gt;Ścinanie (zasady wymiarowania, konstruowanie zbrojenia poprzecznego). 
&lt;li&gt;Rysy w elementach żelbetowych (rodzaje
różnych rys w konstrukcjach, minimum zbrojenia ze względu
na odkształcenia wymuszone, obliczanie szerokości rys
prostopadłych). 
&lt;li&gt;Ugięcia zginanych elementów
żelbetowych. 
&lt;li&gt;Zasady konstruowania elementów zginanych (płyty, belki, współpraca płyty z belką, zbrojenie
rozdzielcze). 
&lt;li&gt;Rysunki konstrukcji żelbetowych.&lt;/ol&gt;
&lt;b&gt;Ćwiczenia projektowe:&lt;/b&gt;&lt;ol&gt; &lt;li&gt;Ćwiczenia praktyczne: teoria fazy IIa - obliczanie naprężeń w przekroju zginanym (przekrój
prostokątny, teowy, dowolny i podwójnie zbrojony), teoria
fazy III – obliczanie nośności i wymiarowanie przekrojów
zginanych (przekrój prostokątny, teowy, dowolny i podwójnie zbrojony). 
&lt;li&gt;Wykonanie I części projektu
budynku żelbetowego ze stropami płytowo-żebrowymi (płyta
i żebro).&lt;/ol&gt;</w:t>
      </w:r>
    </w:p>
    <w:p>
      <w:pPr>
        <w:keepNext w:val="1"/>
        <w:spacing w:after="10"/>
      </w:pPr>
      <w:r>
        <w:rPr>
          <w:b/>
          <w:bCs/>
        </w:rPr>
        <w:t xml:space="preserve">Metody oceny: </w:t>
      </w:r>
    </w:p>
    <w:p>
      <w:pPr>
        <w:spacing w:before="20" w:after="190"/>
      </w:pPr>
      <w:r>
        <w:rPr/>
        <w:t xml:space="preserve">Zaliczenie sem. 5 uzyskuje się na podstawie ćwiczeń projektowych. Poza wykonaniem i obroną ćwiczeń należy zdać kolokwium. &lt;br&gt;Wykład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str.);&lt;br&gt; 
[2] PN-EN 1990: 2004; Eurokod: Podstawy projektowania konstrukcji (69 str.);&lt;br&gt; 
[3] PN-B-03264: 2002;  Konstrukcje betonowe, żelbetowe i sprężone. Obliczenia statyczne i projektowanie (132 str.);&lt;br&gt; 
[4] PN-EN ISO 3766; 2006: Rysunek budowlany. Uproszczony sposób przedstawiania zbrojenia betonu;&lt;br&gt; 
[5] PN-EN1991-1-1: 2004; Eurokod 1: Oddziaływania na konstrukcje – Część 1-1:
Oddziaływania ogólne; Ciężar objętościowy, ciężar własny,
obciążenia użytkowe w budynkach (36 str.);&lt;br&gt;
[6] PN-EN1991-1-3: 2005; Eurokod 1: Oddziaływania na
konstrukcje – Część 1-3: Oddziaływania ogólne –
Obciążenie śniegiem (46 str.);&lt;br&gt; [7] PN-EN1991-1-4: 2008; Eurokod 1: Oddziaływania na konstrukcje – Część 1-4: Oddziaływania ogólne; Oddziaływania wiatru (138 str.);&lt;br&gt;
[8]Podstawy projektowania konstrukcji żelbetowych i
sprężonych według Eurokodu 2, Sekcja Konstrukcji
Betonowych KILiW PAN, Praca zbiorowa pod red. M.
Knauffa, Dolnośląskie Wydawnictwo Edukacyjne, 2006;&lt;br&gt;
[9]Konstrukcje żelbetowe. W. Starosolski, PWN, Tom 1, 2, (3);&lt;br&gt;
[10]Projektowanie konstrukcji żelbetowych. A. Łapko, Arkady,
2000;&lt;br&gt; 
[11]Eurokod 2. Podręczny skrót dla projektantów konstrukcji żelbetowych. Pod. red. A. Ajdukiewicza,Stowarzyszenie producentów cementu, 2009;&lt;br&gt; [12]Konstrukcje żelbetowe. J. Kobiak, W. Stachurski. Tom 1, 2, 3, 4. Arkady;&lt;br&gt;
[13]Konstrukcje betonowe, K. Dąbrowski, W. Stachurski, J.L.
Zieliński, Arkady;&lt;br&gt; 
[14]Budownictwo betonowe, wiele tomów, Arkady.&lt;br&gt; 
Wymienione wyżej pozycje są bardzo obszerne, w
związku z czym przygotowanie się do egzaminu wyłącznie
na podstawie lektur może okazać się wyjątkowo trudne.
Zaleca się, aby studenci bazowali na prezentacjach
przekazywanych na wykładach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KONBE1W2: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K1_K02</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2024-05-17T09:25:51+02:00</dcterms:created>
  <dcterms:modified xsi:type="dcterms:W3CDTF">2024-05-17T09:25:51+02:00</dcterms:modified>
</cp:coreProperties>
</file>

<file path=docProps/custom.xml><?xml version="1.0" encoding="utf-8"?>
<Properties xmlns="http://schemas.openxmlformats.org/officeDocument/2006/custom-properties" xmlns:vt="http://schemas.openxmlformats.org/officeDocument/2006/docPropsVTypes"/>
</file>