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Żmijewski,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FIBU2KBI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wykładów + 15 godz. ćwiczeń projektowych + 20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15 godz. wykładów + 15 godz.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 = 1 ECTS: 15 godz. ćwiczeń projektowych + 10 godz. praca własna studenta.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&lt;ol&gt;&lt;li&gt;Zasady zrównoważonego rozwoju w budownictwie. &lt;li&gt;Diagnozowanie energochłonności budynków istniejących(termowizja, audyty energetyczne).
&lt;li&gt;Termomodernizacja budynków istniejących (stan prawny, projektowanie, źródła).
&lt;li&gt;Zasady projektowania i wykonywania przegród (ściany, stropy, stropodachy). &lt;li&gt;Alternatywne źródła energii wykorzystywane w budynkach oraz ich wpływ na i instalacje wewnętrzne.
&lt;li&gt;Metody ocieplania budynków (ścian, stropów, dachów). &lt;li&gt;Budownictwo energooszczędne (niskoenergetyczne i pasywne). &lt;li&gt;Izolacje transparentne i próżniowe. 
&lt;li&gt;Rekuperacja ciepła w systemach wentylacji. &lt;li&gt;Wpływ budynków na środowisko zewnętrzne i wewnętrzne (metody oceny).&lt;/ol&gt;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wybranego tematu. Ocenę z ćwiczeń otrzymują studenci na podstawie oceny przygotowanego indywidualnie materiału i aktywności na zajęciach.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publikacje:&lt;br&gt; 
[1] „Budownictwo ogólne tom2” Praca zbiorowa – Arkady 2005; &lt;br&gt;
[2] „Ochrona cieplna i charakterystyka energetyczna budynku” 2005 L. Laskowski; &lt;br&gt; 
[3] „Ochrona cech energetycznych budynków Poradnik” M. Robakiewicz 2005; &lt;br&gt; [4] ”Izolacje cieplne. Mechanizmy wymiany ciepła, właściwości cieplne i ich pomiary” P. Furmański, T.S. Wiśniewski, J. Banaszek – ITC PW 2006; &lt;br&gt; 
[5] Dyrektywa Europejska EPD 2002/91/WE w sprawie charakterystyki energetycznej budynków. &lt;br&gt; Normy, ustawy:;&lt;br&gt;
[6] PN-EN ISO 6946:1999; &lt;br&gt; [7] PN-B-02025; &lt;br&gt; [8] PN-EN ISO 13788:2002; &lt;br&gt; [9] Rozporządzenie Ministra Infrastruktury z dnia 12.04 2002 w sprawie warunków technicznych…… (DzU z 2002 r. nr 75 poz.690 z późniejszymi); &lt;br&gt; [10] Ustawa 18.12.1998 r. o wspieraniu przedsięwzięć termomodernizacyjnych (DzU z 1998 r. nr 162 poz.1121 z późniejszymi zm). &lt;br&gt; Miesięczniki : „Materiały budowlane”, „Izolacje”, Energia i budynek”. &lt;br&gt; 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FIBUD2KBIW1: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FIBUD2KBIU1: </w:t>
      </w:r>
    </w:p>
    <w:p>
      <w:pPr/>
      <w:r>
        <w:rPr/>
        <w:t xml:space="preserve">potrafi wskazać właściwe usprawnienia termomodernizacyjne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FIBUD2KBIK1: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2026-06-12T20:48:52+02:00</dcterms:created>
  <dcterms:modified xsi:type="dcterms:W3CDTF">2026-06-12T20:48:52+02:00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