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Wytwarzanie i użytkowanie energii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Mariusz Markowski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MN1A_27/01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- 8, przygotowanie do zajęć - 7, przygotowanie referatu zaliczeniowego - 25, Razem - 60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 = 0,7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uzyskanie przez studenta wiedzy na temat: zasad działania układów i urządzeń, podstawowych pojęć i zjawisk towarzyszących procesowi wytwarzania energii oraz uzyskanie umiejętności stosowania tej wiedzy w projektowaniu i eksploatacji.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Bilans energetyczny kraju, wskaźniki energochłonności gospodarki i przemysłu. W2 - Wytwarzanie energii elektrycznej i cieplnej – obieg Rankina i jego sprawność. W3 - Sprawność ogólna zakładu wytwarzającego energię elektryczną. W4 - Turbiny parowe – zasada działania, konstrukcje. Turbiny w zakładach przemysłowych. W5 - Kotły parowe – zasada działania, konstrukcje. Kotły w zakładach przemysłowych. W6 - Skojarzone wytwarzanie energii elektrycznej i cieplnej. Elektrociepłownie przemysłowe i miejskie. W7 - Problemy ochrony środowiska związane z wytwarzaniem energii. Ochrona powietrza atmosferycznego, ochrona wód, ochrona gleby, ochrona przed hałasem. W8 - Zagospodarowanie odpadów paleniskowych. W9 - Wykorzystanie energii odnawialnej. W10 - Transport ciepła i sieci cieplne. W11 - Gospodarka cieplna zakładów przemysłowych. Bilanse cieplne i metody oszczędzania ciepła. Wykorzystanie ciepła odpadowego. W12 - Zasady zasilania zakładów przemysłowych w energię elektryczną. Gospodarka energią elektryczną w zakładach przemysłowych. Bilanse energii elektrycznej i metody jej oszczędzania. W13 - Bilanse energetyczne zakładów przemysłowych. W14 - Rozwiązania gospodarki energetycznej; metody oszczędzania energii i rozwiązania techniczne chroniące środowisko na przykładzie przemysłu cukrowniczego. W15 - Prezentacja tematów zaliczeniowych.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studentów jest wskazana na wykładach.
Sposób bieżącej kontroli wyników nauczania:
Na części zajęć krótkie (15 minutowe) przedstawienie referatów przez wybranych studentów oraz aktywne uczestnictwo w dyskusji pozostałych studentów pod kierunkiem prowadzącego przedmiot. 
Warunki zaliczenia przedmiotu:
Forma zaliczenia – ocena z części pisemnej i prezentacji referatu. Ocena końcowa obliczana jest jako średnia ważona z ocen cząstkowych wg formuły = 0,5 x (część pisemna) + 0,5 x (prezentacja). Wszystkie oceny cząstkowe muszą być pozytywne.Tematy referatów są podawane na pierwszych zajęciach. Student może zaproponować własny temat referatu.
Zgodnie z obowiązującym Regulaminem studiów w PW, przypadki nieuczciwego postępowania studentów podczas kontroli wyników nauczania będą traktowane jako podstawa do decyzji o negatywnym wyniku zaliczenia.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Górzyński J.: Audyting energetyczny. NAPE, Warszawa 2000.; 2. Urbaniec K.: Nowoczesna gospodarka energetyczna w przemyśle cukrowniczym. STC, Warszawa 1994.; 3. Kucowski J., Laudyn D., Przekwas M.: Energetyka a ochrona środowiska. WNT, Warszawa 1993.; 4. Górzyński J., Urbaniec K.: Wytwarzanie i użytkowanie energii w przemyśle. Oficyna Wyd. PW, Warszawa, 2000.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							Ma wiedzę inżynierską, dotyczącą podstawowych metod wytwarzania, przetwarzania i użytkowania energii, niezbędną do rozwiązywania typowych zagadnień inżynierskich. Potrafi zdefiniować podstawowe pojęcia.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 (W1 - W15).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W03_02: </w:t>
      </w:r>
    </w:p>
    <w:p>
      <w:pPr/>
      <w:r>
        <w:rPr/>
        <w:t xml:space="preserve">							Ma wiedzę ogólną niezbędną do formułowania i rozwiązywania typowych problemów związanych z wytwarzaniem, przetwarzaniem i użytkowaniem energii . Zna metody i narzędzia stosowane przy rozwiązywaniu prostych zagadnień inżynierskich.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 (W1 - W15).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Potrafi  pozyskiwać informacje z literatury i innych źródeł,dotyczące eksploatacji, konwersji i użytkowania źródeł ciepła.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 (W1 - W15).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														Potrafi przygotować referat i przedstawić  w języku polskim  jego prezentację na temat szczegółowych zagadnień z zakresu wytwarzania i użytkowania energii.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 (W15).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							Ma umiejętność samodzielnego i selektywnego pozyskiwania informacji z literatury w celu rozwiązania zagadnień, dotyczących wytwarzania i użytkowania energii.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 (W1 - W15).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							Potrafi przeprowadzić analizę typowych zagadnień inżynierskich dotyczących eksploatacji, konwersji i użytkowania źródeł ciepła.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 (W1 - W15).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Ma świadomość wpływu stosowanych w energetyce cieplnej rozwiązań technicznych na środowisko.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 (W1 - W15).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2026-09-11T20:15:14+02:00</dcterms:created>
  <dcterms:modified xsi:type="dcterms:W3CDTF">2026-09-11T20:15:14+02:00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