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Diagnostyka i utrzymanie systemów mechanicznych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Henryk Rode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MN1A_74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zapoznanie ze wskazaną literaturą - 5, przygotowanie do zaliczenia - 10, razem - 25; Laboratoria: liczba godzin według planów studiów - 20, przygotowanie do zajęć - 5, zapoznanie ze wskazaną literaturą - 5, opracowanie wyników - 5, napisanie sprawozdania - 5, przygotowanie do zaliczenia - 10, razem - 50; Razem - 75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h; Laboratoria - 20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Matematyka, Metrologia.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Laboratorium: 8 - 12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wiedzy i umiejętności z zakresu procesów zachodzących w systemach mechanicznych, metod badań diagnostycznych i utrzymania gotowości tych systemów,uzyskanie umiejętności dokonywania krytycznej analizy i oceny (pod względem technicznym i jakościowym) sposobu funkcjonowania systemów mechanicznych, ustalania ich stanu technicznego, identyfikacji czynników mających wpływ na ich funkcjonowanie oraz wyciągania wniosków dotyczących eliminacji występujących problemów.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Podstawowe pojęcia diagnostyki technicznej: cecha przedmiotu, stan sygnał; W 2 - Urządzenie mechaniczne jako system z wejściem i wyjściem, ocena stanu urządzenia; W3 - Ogólna metoda badań diagnostycznych, rodzaje sygnałów diagnostycznych i ich charakterystyki, analogowe i numeryczne metody obróbki sygnałów; W4 - Podstawy diagnostyki pojazdów mechanicznych, pokładowe systemy diagnostyczne; W5 - Wybrane problemy utrzymania gotowości systemów mechanicznych. 
L1 - Demontaż naprawczy i naprawcza weryfikacja stanu wybranych urządzeń mechanicznych metodami warsztatowych pomiarów diagnostycznych; L2 - Ocena stanu technicznego silnika spalinowego na podstawie pomiarów diagnostycznych; L3 - Wyznaczanie charakterystyk zewnętrznych silnika z zapłonem iskrowym; L4 - Wyznaczanie charakterystyk zewnętrznych silnika z zapłonem samoczynnym; L5 - Ocena stanu technicznego układu zasilania silnika z zapłonem samoczynnym na podstawie diagnostycznych badań stanowiskowych pomp wtryskowych L6 - Analiza spalin silnika spalinowego; L7 - Wyznaczanie bilansu cieplnego sprężarki tłokowej;    L8 -  Wyznaczenie bilansu cieplnego silnika spalinowego; L9 - Wibroakustyczne badania diagnostyczne wybranych elementów maszyn; L10 - Badania opon pojazdów mechanicznych.                                         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części wykładowej przedmiotu jest uzyskanie pozytywnej oceny z pisemnego zaliczenia obejmującego sprawdzenie wiedzy z zakresu zagadnień omawianych podczas wykładów, w tym również wiedzy nabytej samodzielnie przez studenta ze wskazanej przez prowadzącego literatury i innych źródeł. Zaliczenie z części wykładowej odbywa się na kolokwium pisemnym przeprowadzanym na ostatnich zajęciach wykładowych w semestrze. Warunkiem zaliczenia części laboratoryjnej przedmiotu jest uzyskanie pozytywnej oceny z zaliczenia wszystkich zajęć laboratoryjnych oraz wszystkich sprawozdań  obejmujących sprawdzenie wiedzy i umiejętności z zakresu problematyki zadań rozwiązywanych na zajęciach laboratoryjnych, w tym również wiedzy nabytej samodzielnie przez studenta ze wskazanej przez prowadzącego literatury i innych źródeł. Zaliczenie części laboratoryjnej przedmiotu odbywa się nie później niż na ostatnich zajęciach laboratoryjnych w semestrze. Ocena końcowa (zaliczeniowa) dla przedmiotu jest oceną łączną, wyznaczaną na podstawie średniej arytmetycznej dwóch pozytywnych ocen z zaliczenia części wykładowej i laboratoryjnej. 
W sprawach nieuregulowanych w regulaminie przedmiotu, zastosowanie znajdują odpowiednie przepisy Regulaminu Studiów w Politechnice Warszawskiej.                                                   Szczegółowe zasady organizacji zaliczenia zajęć laboratoryjnych i pisemnego zaliczenia końcowego oraz zasady oceny podawane są na początku zajęć dydaktycznych.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Adamiec P., Dziubiński J, Filipczyk J.: Technologia napraw pojazdów samochodowych, Wyd. Politechniki Ślaskiej, Gliwice 2002. 2. Bocheński C.: Badania kontrolne samochodów, Wyd. Komunikacji i Łączności, Warszawa 2000. 3. Dwiliński L.: Wstęp do teorii eksploatacji obiektu technicznego, Oficyna Wydawnicza PW, Warszawa  1991. 4. Kurowski W.: Podstawy diagnostyki systemów technicznych, metodologia i metodyka, Wyd. Instytutu Technologii Eksploatacji, Warszawa-Płock 2008. 5. Merkisz J., Mazurek S.: Pokładowe systemy diagnostyczne pojazdów samochodowych, Wyd. Komunikacji i Łączności, Warszawa 2000. 6. Niziński S.,  Pelc H.: Diagnostyka urządzeń mechanicznych, WNT, Warszawa 1980. 7. Otmianowski T.: Procesy odnowy maszyn i ciągników rolniczych, PWRiL, Warszawa 1983. 8. Radkowski S.: Wibroakustyczna diagnostyka uszkodzeń niskoenergetycznych, Wyd. Instytutu Technologii Eksploatacji, Warszawa-Radom 2002. 9. Żółtowki B.: Podstawy diagnostyki maszyn, Wyd. AT-R, Bydgoszcz 1996. 10. Bubnicki Z.: Wstęp do systemów ekspertowych, PWN, Warszawa 1990. 11. Dethor J.M., Groboilloot I.L.: Trwałość urządzeń technicznych, WNT, Warszawa 1971. 12. Kurowski W.: Podstawy teoretyczne komputerowego miernictwa systemów mechanicznych, Wyd. Politechniki Białostockiej, Białystok 1994. 13. Sitek K., Syta S.: Pojazdy samochodowe - Badania stanowiskowe i diagnostyczne, Wyd. Komunikacji i Łączności, Warszawa 2011.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W03_03: </w:t>
      </w:r>
    </w:p>
    <w:p>
      <w:pPr/>
      <w:r>
        <w:rPr/>
        <w:t xml:space="preserve">Zna i potrafi omówić praktyczne metody z zakresu metrologii i systemów pomiarowych wykorzystywane w diagnostyce.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(W2, W3).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M1A_W03_03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W06_01: </w:t>
      </w:r>
    </w:p>
    <w:p>
      <w:pPr/>
      <w:r>
        <w:rPr/>
        <w:t xml:space="preserve">							Zna i potrafi wyjaśnić znaczenie człowieka jako podstawowego elementu systemu diagnostycznego i obsługowo-naprawczego. Rozróżnia typowe metody diagnostyki technicznej i potrafi je zastosować w procesie diagnozowania systemów mechanicznych. Rozumie potrzebę obsługi systemów mechanicznych. Zna podstawowe techniki napraw. Potrafi zaplanować typowy proces naprawy systemu mechanicznego.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(W1, W5).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keepNext w:val="1"/>
        <w:spacing w:after="10"/>
      </w:pPr>
      <w:r>
        <w:rPr>
          <w:b/>
          <w:bCs/>
        </w:rPr>
        <w:t xml:space="preserve">Efekt W12_01: </w:t>
      </w:r>
    </w:p>
    <w:p>
      <w:pPr/>
      <w:r>
        <w:rPr/>
        <w:t xml:space="preserve">														Zna i potrafi analizować możliwości aplikacji typowych rozwiązań inżynierskich z zakresu diagnostyki oraz obsługi i napraw systemów mechanicznych.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(W2 - W5); Zaliczenie ćwiczenia laboratoryjnego, sprawozdanie (L2 - L9).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U08_02: </w:t>
      </w:r>
    </w:p>
    <w:p>
      <w:pPr/>
      <w:r>
        <w:rPr/>
        <w:t xml:space="preserve">														Potrafi przeprowadzić badania na stanowisku laboratoryjnym. Podczas wykonywania eksperymentu potrafi zebrać, dokonać wizualizacji i zinterpretować wyniki pomiarów oraz wyciągnąć na ich podstawie wnioski. Potrafi na podstawie przeprowadzonych badań dokonać optymalnego doboru parametrów funkcjonalnych maszyn, urządzeń i systemów mechanicznych.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laboratoryjnego, sprawozdanie (L2 - L10).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M1A_U08_02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U09_02: </w:t>
      </w:r>
    </w:p>
    <w:p>
      <w:pPr/>
      <w:r>
        <w:rPr/>
        <w:t xml:space="preserve">														Stosuje elementarną wiedzę z zakresu statystyki matematycznej (analizę wariancji i analizę regresyjną) do obróbki danych uzyskanych w czasie badań i obserwacji  funkcjonowania systemów w warunkach laboratoryjnych.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laboratoryjnego, sprawozdanie (L2 - L10).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M1A_U09_02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U13_01: </w:t>
      </w:r>
    </w:p>
    <w:p>
      <w:pPr/>
      <w:r>
        <w:rPr/>
        <w:t xml:space="preserve">														Potrafi dokonać technicznej i jakościowej analizy funkcjonowania badanych maszyn, urządzeń i systemów mechanicznych. Potrafi zidentyfikować czynniki mające wpływ na ich parametry funkcjonale. Wyciąga wnioski na podstawie przeprowadzonych badań i formułuje zalecenia dotyczące eliminacji zaobserwowanych problemów.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laboratoryjnego, sprawozdanie (L2 - L10).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keepNext w:val="1"/>
        <w:spacing w:after="10"/>
      </w:pPr>
      <w:r>
        <w:rPr>
          <w:b/>
          <w:bCs/>
        </w:rPr>
        <w:t xml:space="preserve">Efekt U15_01: </w:t>
      </w:r>
    </w:p>
    <w:p>
      <w:pPr/>
      <w:r>
        <w:rPr/>
        <w:t xml:space="preserve">														Potrafi ocenić przydatność, wybrać i wykorzystać odpowiednie metody i narzędzia do rozwiązywania problemów polegających na doborze parametrów funkcjonalnych dla procesów roboczych oraz maszyn, urządzeń i systemów mechanicznych podczas eksploatacji.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laboratoryjnego, sprawozdanie (L2 - L5, L10).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p>
      <w:pPr>
        <w:keepNext w:val="1"/>
        <w:spacing w:after="10"/>
      </w:pPr>
      <w:r>
        <w:rPr>
          <w:b/>
          <w:bCs/>
        </w:rPr>
        <w:t xml:space="preserve">Efekt U15_02: </w:t>
      </w:r>
    </w:p>
    <w:p>
      <w:pPr/>
      <w:r>
        <w:rPr/>
        <w:t xml:space="preserve">														Potrafi dokonać pomiarów podstawowych wielkości fizycznych w systemach mechanicznych oraz opracować i interpretować (z uwzględnieniem niepewności pomiarowych) ich wyniki.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laboratoryjnego, sprawozdanie (L1 - L2).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M1A_U15_02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							Ma świadomość ważności i rozumie skutki ekonomiczne działalności oraz wagę odpowiedzialności inżyniera-mechanika za podejmowane decyzje w zakresie projektowania i późniejszej eksploatacji maszyn, urządzeń i całych systemów mechanicznych.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pisemny (W1, W3, W5); Zaliczenie ćwiczenia laboratoryjnego, sprawozdanie (L2, L9).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K02_02: </w:t>
      </w:r>
    </w:p>
    <w:p>
      <w:pPr/>
      <w:r>
        <w:rPr/>
        <w:t xml:space="preserve">							Rozumie wpływ działań i podejmowanych decyzji przez inżyniera-mechanika w zakresie projektowania systemów mechanicznych na środowisko naturalne i środowisko pracy człowieka.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pisemny (W1, W3, W5); Zaliczenie ćwiczenia laboratoryjnego, sprawozdanie (L2, L5, L6).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2024-05-18T21:00:52+02:00</dcterms:created>
  <dcterms:modified xsi:type="dcterms:W3CDTF">2024-05-18T21:00:52+02:00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