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 </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 ćwiczenia projektowe 30, indywidualne studiowanie prezentacji z wykładów oraz materiałów poleconych na wykładzie  do indywidualnego przestudiowania 20, indywidualne studiowanie materiałów z ćwiczeń projektowych i przygotowanie do kolokwium 10, wykonanie projektu 15, konsultowanie projektu z prowadzącym i obrona 5. Razem 100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 ćwiczenia projektowe 30, konsultowanie projektu z prowadzącym i obrona 5. Razem 55 godz.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wykonanie projektu 15, konsultowanie projektu z prowadzącym 5.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
1) Wstęp (zakres przedmiotu, zasady zaliczania, literatura i normy). Istota żelbetu (historia, bardzo krótko o betonie i stali, fazy pracy belki zginanej, poglądowo minimum zbrojenia, różnice miedzy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 
</w:t>
      </w:r>
    </w:p>
    <w:p>
      <w:pPr>
        <w:keepNext w:val="1"/>
        <w:spacing w:after="10"/>
      </w:pPr>
      <w:r>
        <w:rPr>
          <w:b/>
          <w:bCs/>
        </w:rPr>
        <w:t xml:space="preserve">Metody oceny: </w:t>
      </w:r>
    </w:p>
    <w:p>
      <w:pPr>
        <w:spacing w:before="20" w:after="190"/>
      </w:pPr>
      <w:r>
        <w:rPr/>
        <w:t xml:space="preserve">Zaliczenie semestru 5 uzyskuje się na podstawie ćwiczeń projektowych. Należy zaliczyć kolokwium oraz wykonać i obronić (ustnie) pracę projektową. Ostatecznie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1992-1-1: 2008; Eurokod 2: Projektowanie konstrukcji z betonu – Część 1-1: Reguły ogólne i reguły dla budynków (205 str.)
PN-EN 1990: 2004; Eurokod: Podstawy projektowania konstrukcji (69 str.)
PN-B-03264: 2002: Konstrukcje betonowe, żelbetowe i sprężone. Obliczenia statyczne i projektowanie (132 str.)
PN-EN ISO 3766; 2006: Rysunek budowlany. Uproszczony sposób przedstawiania zbrojenia betonu
PN-EN1991-1-1: 2004; Eurokod1: Oddziaływania na konstrukcje – Część 1-1: Oddziaływania ogólne; Ciężar objętościowy, ciężar własny, obciążenia użytkowe w budynkach (36 str.)
PN-EN1991-1-3: 2005; Eurokod 1: Oddziaływania na konstrukcje – Część 1-3: Oddziaływania ogólne – Obciążenie śniegiem (46 str.)
PN-EN1991-1-4: 2008; Eurokod 1: Oddziaływania na konstrukcje – Część 1-4: Oddziaływania ogólne; Oddziaływania wiatru (138 str.)
Podstawy projektowania konstrukcji żelbetowych i sprężonych według Eurokodu 2. Sekcja Konstrukcji Betonowych KILiW PAN. Praca zbiorowa pod red. M. Knauffa, Dolnośląskie Wydawnictwo Edukacyjne, 2006.
Konstrukcje żelbetowe. W. Starosolski, PWN, Tom 1, 2, (3).
Projektowanie konstrukcji żelbetowych. A. Łapko, Arkady, 2000.
Konstrukcje żelbetowe. J. Kobiak, W. Stachurski. Tom 1, 2, 3, 4. Arkady.
Konstrukcje betonowe. K. Dąbrowski, W. Stachurski, J.L. Zieliński, Arkady.
Budownictwo betonowe. Wiele tomów, Arkady.
Wymienione wyżej pozycje są bardzo obszerne, w związku z czym przygotowanie się do egzaminu wyłącznie na podstawie lektur może okazać się wyjątkowo trudne.
Zaleca się, aby studenci bazowali na prezentacjach przekazywanych na wykładach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do przygotowanych do wykładów.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KONBE1W1: </w:t>
      </w:r>
    </w:p>
    <w:p>
      <w:pPr/>
      <w:r>
        <w:rPr/>
        <w:t xml:space="preserve">Zna podstawy wymiarowania i konstruowania prostych elementów żelbetowych (płyty, belki)</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KONBE1W2: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KONBE1W3: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KONBE1U1: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KONBE1U2: </w:t>
      </w:r>
    </w:p>
    <w:p>
      <w:pPr/>
      <w:r>
        <w:rPr/>
        <w:t xml:space="preserve">Potrafi sporządzić i </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KONBE1U3: </w:t>
      </w:r>
    </w:p>
    <w:p>
      <w:pPr/>
      <w:r>
        <w:rPr/>
        <w:t xml:space="preserve">Potrafi określić oddziaływania (obciażenia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KONBE1K1: </w:t>
      </w:r>
    </w:p>
    <w:p>
      <w:pPr/>
      <w:r>
        <w:rPr/>
        <w:t xml:space="preserve">Ma świadomość odpowiedzialności (za życie i zdrowie ludzi oraz ich mienie) ciążącej na projektancie konstrukcji.</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K1_K02</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2024-05-16T17:17:37+02:00</dcterms:created>
  <dcterms:modified xsi:type="dcterms:W3CDTF">2024-05-16T17:17:37+02:00</dcterms:modified>
</cp:coreProperties>
</file>

<file path=docProps/custom.xml><?xml version="1.0" encoding="utf-8"?>
<Properties xmlns="http://schemas.openxmlformats.org/officeDocument/2006/custom-properties" xmlns:vt="http://schemas.openxmlformats.org/officeDocument/2006/docPropsVTypes"/>
</file>