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- 60h,
2.	zapoznanie się ze wskazaną literaturą - 60h
3.	przygotowanie do egzaminu i obecność na egzaminie - 60h
Razem nakład pracy studenta: 180h,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- 60h
Razem: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fizyczna, Mechanika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i enzymów oraz na temat towarzyszących tym procesom zjawisk wymiany masy i ciepła,
•	mieć ogólną wiedzę teoretyczną na temat podstawowych metod rozdzielania produktów przemian biochemicznych.
</w:t>
      </w:r>
    </w:p>
    <w:p>
      <w:pPr>
        <w:keepNext w:val="1"/>
        <w:spacing w:after="10"/>
      </w:pPr>
      <w:r>
        <w:rPr>
          <w:b/>
          <w:bCs/>
        </w:rPr>
        <w:t xml:space="preserve">Treści kształcenia: </w:t>
      </w:r>
    </w:p>
    <w:p>
      <w:pPr>
        <w:spacing w:before="20" w:after="190"/>
      </w:pPr>
      <w:r>
        <w:rPr/>
        <w:t xml:space="preserve">Procesy cieplne. Procesy wymiany masy. Podstawy inżynierii bioreaktorów: Bioreaktory o działaniu okresowym i półokresowym. Bioreaktory o działaniu ciągłym. Dynamika reaktorów przepływowych. Reaktory idealne i nieidealne. Reaktor z recyrkulacją i układy reaktorów. Napowietrzanie hodowli. Moc mieszania przy barbotażu, zatrzymanie gazu w cieczy, powierzchnia międzyfazowa. Szybkości absorpcji tlenu podczas napowietrzania hodowli wgłębnych.
Bilansowanie bioreaktora. Bilans masowy ogólny i bilans składnika. Bilans elementarny procesu wzrostu biomasy. Współczynniki wydajności. Bilans tlenu i stopnie redukcji. Bilans energetyczny procesu wzrostu biomasy. Podstawy kinetyki reakcji enzymatycznych. Równanie Michaelisa Menten.
Hamowanie reakcji enzymatycznych. Dezaktywacja enzymów. Kinetyka wzrostu biomasy. Wzrost biomasy w hodowli okresowej. Fazy wzrostu. Definicja szybkość wzrostu biomasy. Modele wzrostu biomasy. Szybkość zużycia substratu i przemiana podstawowa. Kinetyka tworzenia produktu.
Obliczanie przebiegu procesu hodowli w bioreaktorze okresowym
i w bioreaktorze o działaniu ciągłym z idealnym przepływem tłokowym. Bioreaktor przepływowy z idealnym mieszaniem. Sterylne i niesterylne zasilanie bioreaktora przepływowego. Stacjonarny i niestacjonarny przebieg procesu. Bioreaktor ciągły z zawracaniem biomasy. Bioreaktor półokresowy z ciągłym dozowaniem pożywki.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2000.
4. S. Aiba, A. E. Humphrey, N. F. Millis, Inżynieria biochemiczna, WNT, Warszawa 1977.
5. W. W. Kafarow, A.J. Winarow, L.S., Gordiejew Modelowanie reaktorów biochemicznych, WNT, Warszawa 1983.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K_W10, K_W12</w:t>
      </w:r>
    </w:p>
    <w:p>
      <w:pPr>
        <w:spacing w:before="20" w:after="190"/>
      </w:pPr>
      <w:r>
        <w:rPr>
          <w:b/>
          <w:bCs/>
        </w:rPr>
        <w:t xml:space="preserve">Powiązane efekty obszarowe: </w:t>
      </w:r>
      <w:r>
        <w:rPr/>
        <w:t xml:space="preserve">T1A_W05, T1A_W02, T1A_W06,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K_U21, K_U22</w:t>
      </w:r>
    </w:p>
    <w:p>
      <w:pPr>
        <w:spacing w:before="20" w:after="190"/>
      </w:pPr>
      <w:r>
        <w:rPr>
          <w:b/>
          <w:bCs/>
        </w:rPr>
        <w:t xml:space="preserve">Powiązane efekty obszarowe: </w:t>
      </w:r>
      <w:r>
        <w:rPr/>
        <w:t xml:space="preserve">T1A_U08,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2024-05-19T04:34:10+02:00</dcterms:created>
  <dcterms:modified xsi:type="dcterms:W3CDTF">2024-05-19T04:34:10+02:00</dcterms:modified>
</cp:coreProperties>
</file>

<file path=docProps/custom.xml><?xml version="1.0" encoding="utf-8"?>
<Properties xmlns="http://schemas.openxmlformats.org/officeDocument/2006/custom-properties" xmlns:vt="http://schemas.openxmlformats.org/officeDocument/2006/docPropsVTypes"/>
</file>