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46, w tym:
a) 30 godz.- wykłady;
b) 15 godz. - ćwiczenia;
c) 1 godz.  - konsultacje.
2) Praca własna studenta - 
a) bieżące przygotowywanie si ę do wykładów, powtórzenie materiału z wykładów - 15 godz.
b) przygotowanie do ćwiczeń, rozwiązywanie zadań - 26 godz.
c) przygotowanie do kolokwiów - 15 godz.
RAZEM: 102 godz- 4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wykłady;
b) 15 godz. - ćwiczenia;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
Praca własna: np. rozwiązywanie zadań domowych (nieobowiązkowych) w celu utrwalenia wiadomości z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 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
7. Ward T.A. Aerospace propulsion systems, Wiley, 2010
Dodatkowe literatura: - 
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NK433A_W1: </w:t>
      </w:r>
    </w:p>
    <w:p>
      <w:pPr/>
      <w:r>
        <w:rPr/>
        <w:t xml:space="preserve">																					Student ma wiedzę na temat obiegów porównawczych silnika tłokowego i silnika turbinowego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NK433A_W3: </w:t>
      </w:r>
    </w:p>
    <w:p>
      <w:pPr/>
      <w:r>
        <w:rPr/>
        <w:t xml:space="preserve">														Student ma wiedzę na temat sprężarek silników lotniczych oraz komór spalania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NK433A_W4: </w:t>
      </w:r>
    </w:p>
    <w:p>
      <w:pPr/>
      <w:r>
        <w:rPr/>
        <w:t xml:space="preserve">														Student rozumie zadania i ograniczenia komór spalania lotniczych silników turbinowych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NK433A_U1: </w:t>
      </w:r>
    </w:p>
    <w:p>
      <w:pPr/>
      <w:r>
        <w:rPr/>
        <w:t xml:space="preserve">														Student umie obliczyć ciąg silnika lotniczego i rakietowego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NK433A_U2: </w:t>
      </w:r>
    </w:p>
    <w:p>
      <w:pPr/>
      <w:r>
        <w:rPr/>
        <w:t xml:space="preserve">														Student umie obliczyć parametry efektywne silnika tłokowego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NK433A_U3: </w:t>
      </w:r>
    </w:p>
    <w:p>
      <w:pPr/>
      <w:r>
        <w:rPr/>
        <w:t xml:space="preserve">														Student potrafi napisać bilans termodynamiczny dla komory spalania silnika turbinowego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NK433A_U4: </w:t>
      </w:r>
    </w:p>
    <w:p>
      <w:pPr/>
      <w:r>
        <w:rPr/>
        <w:t xml:space="preserve">														Student potrafi napisać bilans mocy dla turbiny i sprężarki oraz wyznaczyć niezbędne temperatury zachodzących procesów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NK433A_U5: </w:t>
      </w:r>
    </w:p>
    <w:p>
      <w:pPr/>
      <w:r>
        <w:rPr/>
        <w:t xml:space="preserve">														Student posiada umiejętność obliczania sprężu optymalnego dla sprężarki lotniczej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NK433A_U6: </w:t>
      </w:r>
    </w:p>
    <w:p>
      <w:pPr/>
      <w:r>
        <w:rPr/>
        <w:t xml:space="preserve">														Student potrafi wyznaczyć jednostkowe zużycie paliwa dla silnika turbinowego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2026-04-16T05:59:04+02:00</dcterms:created>
  <dcterms:modified xsi:type="dcterms:W3CDTF">2026-04-16T05:59:04+02:00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