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WZS_K01: </w:t>
      </w:r>
    </w:p>
    <w:p>
      <w:pPr/>
      <w:r>
        <w:rPr/>
        <w:t xml:space="preserve">Rozumie potrzebę uczenia się przez całe życie  i podnoszenia kompetencji zawodowych.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  i wygłoszenie referatu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SMAD_K03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X2A_K01, X2A_K05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2025-04-10T18:54:36+02:00</dcterms:created>
  <dcterms:modified xsi:type="dcterms:W3CDTF">2025-04-10T18:54:36+02:00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