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(wykład 30, przygotowanie do zaliczenia 15, przygotowanie do zajęć i lektura 20, konsultacje 5, dodatkowe zaliczenia 5)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
II. 0,40 - konsultacje i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etyki i możliwością ich zastosowania w życiu gospodarczym. Celem nauczania przedmiotu jest uświadomienie etycznego wymiaru działań biznesowych i dostarczenie narzędzi teoretycznych do rozwiązywania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Istota, cele i obszary zainteresowań etyki biznesu (2). Wybrane systemy i kierunki etyczne jako podstawa wyborów moralnych w biznesie (4). Ogólne pojęcie odpowiedzialności moralnej (2). Odpowiedzialność moralna w działalności gospodarczej (2). Problemy etyczne występujące wewnątrz przedsiębiorstwa (2). Problemy etyczne występujące w relacjach pomiędzy przedsiębiorstwem a jego bliższym i dalszym otoczeniem (2). Ogólne pojęcie sprawiedliwości (1). Kapitalizm, rynek i sprawiedliwość (1). Wpływ aktualnej świadomości moralnej Polaków na poglądy przyszłych menadżerów (omówienie badań ankietowych) (2). Ogólne pojęcie relatywizmu w etyce (2). Etyka biznesu –rozwiązania godzące wymogi moralne z interesem strategicznym (2). Etyczne problemy związane z zatrudnieniem. Prawo do pracy, równość szans, działania kompensujące, sprawiedliwa płaca (2). Prawa pracodawcy a podwójna lojalność pracownika Etyczne problemy działalności związków zawodowych (2). Etyka a świat finansów (2).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Porębski Cz.: Czy etyka się opłaca. Zagadnienie etyki biznesu. Kraków 1998, Znak 2. Klimczak B.: Etyka gospodarcza. Wrocław 1999, Wyd. Akademia Ekonomiczna 3. Chryssides G.D., Kaller J.H.: Wprowadzenie do etyki biznesu. PWN 4. DietlJ., Gasparski W.(red.): Etyka biznesu. PWN 5. Pratley P.: Etyka w biznesie. Gebethner i Ska. 6. Bocheński J. M.: Przyczynek do filozofii przedsiębiorstwa przemysłowego. W: Logika i filozofia. W-wa 1993 s. 162 – 187. 7. Ingarden R.: O odpowiedzialności i jej podstawach ontycznych. W: Książeczka o człowieku. Kraków 1975, wyd.Literackie s. 77 – 184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zna podstawowe pojęcia etyki, zna podstawowe stanowiska w etyce normatywnej i podstawowe działy etyki opisowej.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o etycznym wymiarze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Rozumie znaczenie norm i zasad etycznych w budowaniu przewagi konkurencyjnej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Umie dostrzec moralne dylematy w rzeczywistości biznesowej. Potrafi posługiwać się normami etycznymi.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U25: </w:t>
      </w:r>
    </w:p>
    <w:p>
      <w:pPr/>
      <w:r>
        <w:rPr/>
        <w:t xml:space="preserve">Potrafi w praktykce gospodarczej  dostrzec działania sprzeczne z normami etycznymi i moralnymi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zasadami etyki zawodowej i poszanowaniem praw własności, prawidłowo interpretuje i rozstrzyga moralne dylematy związane z wykonywaniem zawodu, wykazuje wrażliwość na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Uwzględnia wartości etyczne w przygotowaniu projektów przedsięwzięć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2025-04-14T16:02:29+02:00</dcterms:created>
  <dcterms:modified xsi:type="dcterms:W3CDTF">2025-04-14T16:02:29+02:00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