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Dykto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wykłady, 15 h -konsultacje, dodatkowe zaliczenia, 28 h - przygotowanie do kolokwium, zaliczenia, 16 h  -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0,6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jest przekazanie podstawowej wiedzy z zakresu organizacji i mechanizmów funkcjonowania rynku finansowego w podziale na jego podstawowe segmenty, a także w zakresie instrumentów finansowych na nich występujących oraz zadań podstawowych instytucji finansowych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Rynek krótkoterminowych dłużnych papierów wartościowych – bony skarbowe, bony pieniężne, komercyjne papiery wartościowe. Emisja krótkoterminowych dłużnych papierów wartościowych, funkcje banków w organizacji i przeprowadzaniu emisji. Rynek długoterminowych dłużnych papierów wartościowych – emitenci, rodzaje i mechanizm emisji długoterminowych dłużnych papierów wartościowych. Rynek akcji – definicja i rodzaje akcji, Giełda Papierów Wartościowych, Centralna Tabela Ofert, wprowadzanie akcji spółek do obrotu publicznego. Rynek instrumentów pochodnych – transakcje natychmiastowe a terminowe, giełdowe i pozagiełdowe instrumenty pochodne, funkcje instrumentów pochodnych. Rynek walutowy – waluty obce a dewizy, pozycja walutowa a pozycja płynności, transakcje walutowe, reguły obowiązujące na rynkach walutowych, obroty na polskim i światowym rynku walutowym.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sprawdzianów pisemnych w formie pytań testowych  i pytań problemowych. Zasady oceniania
95-100 % 5
85-94 % 4,5
75-84 % 4
65-74 % 3,5
50-64 %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W.Dębski, Rynek finansowy i jego mechanizmy, Wydawnictwo Naukowe PWN, Warszawa 2007; K.Jajuga, T.Jajuga, Inwestycje, Wydawnictwo Naukowe PWN, Warszawa 2007, Czekaj J. (red), Rynki, instrumenty i instytucje finansowe, Wyd. Naukowe PWN, Warszawa, 2008. Sławiński A., Rynki finansowe, PWE, Warszaw, 2006. 
Finanse, bankowość i rynki finansowe, praca zb. pod red. E. Pietrzaka i M. Markiewicz, Wyd. Uniwersytetu Gdańskiego, Gdańsk,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pojęcia z dziedziny podstaw funkcjonowania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przykłady dylematów moralnych pojawiających ie na rynkach finansowych i sposoby ich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definiuje podstawowe instrumenty rynku kapitałowego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U29: </w:t>
      </w:r>
    </w:p>
    <w:p>
      <w:pPr/>
      <w:r>
        <w:rPr/>
        <w:t xml:space="preserve">potrafi zrozumieć działanie instrumentów rynku finansowego oraz najważniejszych instytucji rynku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znaczenia decyzji podejmowanych na rynku finansowym dla efektywności polityki finansowej przedsiebiorstw i gospodarstw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2024-05-18T09:40:03+02:00</dcterms:created>
  <dcterms:modified xsi:type="dcterms:W3CDTF">2024-05-18T09:40:03+02:00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