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Język angielski A1</w:t>
      </w:r>
    </w:p>
    <w:p>
      <w:pPr>
        <w:keepNext w:val="1"/>
        <w:spacing w:after="10"/>
      </w:pPr>
      <w:r>
        <w:rPr>
          <w:b/>
          <w:bCs/>
        </w:rPr>
        <w:t xml:space="preserve">Koordynator przedmiotu: </w:t>
      </w:r>
    </w:p>
    <w:p>
      <w:pPr>
        <w:spacing w:before="20" w:after="190"/>
      </w:pPr>
      <w:r>
        <w:rPr/>
        <w:t xml:space="preserve">mgr Monika Łapiak; mgr Roman Gąsecki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wydziału</w:t>
      </w:r>
    </w:p>
    <w:p>
      <w:pPr>
        <w:keepNext w:val="1"/>
        <w:spacing w:after="10"/>
      </w:pPr>
      <w:r>
        <w:rPr>
          <w:b/>
          <w:bCs/>
        </w:rPr>
        <w:t xml:space="preserve">Kod przedmiotu: </w:t>
      </w:r>
    </w:p>
    <w:p>
      <w:pPr>
        <w:spacing w:before="20" w:after="190"/>
      </w:pPr>
      <w:r>
        <w:rPr/>
        <w:t xml:space="preserve">WN1A_01_01/01</w:t>
      </w:r>
    </w:p>
    <w:p>
      <w:pPr>
        <w:keepNext w:val="1"/>
        <w:spacing w:after="10"/>
      </w:pPr>
      <w:r>
        <w:rPr>
          <w:b/>
          <w:bCs/>
        </w:rPr>
        <w:t xml:space="preserve">Semestr nominalny: </w:t>
      </w:r>
    </w:p>
    <w:p>
      <w:pPr>
        <w:spacing w:before="20" w:after="190"/>
      </w:pPr>
      <w:r>
        <w:rPr/>
        <w:t xml:space="preserve">2 / rok ak. 2013/2014</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Ćwiczenia (liczba godzin zgodna z planem studiów) -20, przygotowanie do zajęć -12, zapoznanie się z literaturą - 12; przygotowanie form pisemnych lub prezentacji - 8; przygotowanie do kolokwium - 10; przygotowanie do zaliczenia 12; konsultacje - 1 RAZEM: 75
</w:t>
      </w:r>
    </w:p>
    <w:p>
      <w:pPr>
        <w:keepNext w:val="1"/>
        <w:spacing w:after="10"/>
      </w:pPr>
      <w:r>
        <w:rPr>
          <w:b/>
          <w:bCs/>
        </w:rPr>
        <w:t xml:space="preserve">Liczba punktów ECTS na zajęciach wymagających bezpośredniego udziału nauczycieli akademickich: </w:t>
      </w:r>
    </w:p>
    <w:p>
      <w:pPr>
        <w:spacing w:before="20" w:after="190"/>
      </w:pPr>
      <w:r>
        <w:rPr/>
        <w:t xml:space="preserve">Ćwiczenia (liczba godzin zgodna z planem studiów) -20h = 0,8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język polski – rozumienie gramatyki; język angielski – poziom "false beginner"</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Lektorat jest kursem nauki języka angielskiego dla  "false beginners" i obejmuje podstawy języka. Celem jest opanowanie biernej znajomości języka angielskiego na poziomie elementarnym. Studenci winni radzić sobie z rozumieniem tekstów pisanych, obejmujących różne zagadnienia życia codziennego, jak również z zakresu kultury i geografii Wielkiej Brytanii. W zakresie mówienia oczekuje się poprawnego reagowania na zadane pytania i nawiązywania rozmowy według podanego wzoru. Umiejętność pisania ogranicza się do wytworzenia CV, wypełniania formularzy, redagowania prostych listów, prostych podań o pracę, krótkich opisów miejsc i wydarzeń, wiadomości e-mail, oraz pocztówek.</w:t>
      </w:r>
    </w:p>
    <w:p>
      <w:pPr>
        <w:keepNext w:val="1"/>
        <w:spacing w:after="10"/>
      </w:pPr>
      <w:r>
        <w:rPr>
          <w:b/>
          <w:bCs/>
        </w:rPr>
        <w:t xml:space="preserve">Treści kształcenia: </w:t>
      </w:r>
    </w:p>
    <w:p>
      <w:pPr>
        <w:spacing w:before="20" w:after="190"/>
      </w:pPr>
      <w:r>
        <w:rPr/>
        <w:t xml:space="preserve">Semestr II: Units 1- 3
Unit 1  “Hello everybody!”: personal pronouns and possessive adjectives I /my, you/your, he/his; verb to be  affirmatives, My 
             name’s …; I’m …; What’s your name?” , everyday objects, a/an, jobs; numbers 0-10, plural nouns, the alphabet: How do 
             you spell …?, countries: Where are you from?, introducing yourself
Unit 2  “Meeting people”: verb to be  questions and negatives, short answers, possessive ‘s: family members, opposite adjectives: 
             old-young, food and drink: Can I have …?, How much is …?, talking about yourself and your family, reading and writing: 
             an email
Unit 3  “The world of work”: Present Simple with he, she and it – affirmatives, questions and negatives, Question words: how, 
             whose, where, daily routine verbs, jobs, telling the time, asking about a friend or relative, reading about 3rd person singular 
             in Present Simple Tense, writing: using subject and object pronouns, using possessive adjectives</w:t>
      </w:r>
    </w:p>
    <w:p>
      <w:pPr>
        <w:keepNext w:val="1"/>
        <w:spacing w:after="10"/>
      </w:pPr>
      <w:r>
        <w:rPr>
          <w:b/>
          <w:bCs/>
        </w:rPr>
        <w:t xml:space="preserve">Metody oceny: </w:t>
      </w:r>
    </w:p>
    <w:p>
      <w:pPr>
        <w:spacing w:before="20" w:after="190"/>
      </w:pPr>
      <w:r>
        <w:rPr/>
        <w:t xml:space="preserve">Zaliczenie każdego modułu zależy od spełnienia trzech kryteriów: obecności na  zajęciach, opanowania materiału dla danego modułu i nakładu pracy własnej. Szczegółowy regulamin zaliczania modułu jest dostępny na stronie internetowej Zespołu Lektorów: http://www.zl.pw.plock.pl/pl/regulamin_zaliczania_modulu.html.</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Soars, L. and J. Soars. New Headway Elementary Third Edition. Oxford University Press 2006
2. Dooley, J. and V. Evans. Grammarway. EGIS 1999
3. Murphy, R. Essential Grammar in Use. Cambridge University Press. Cambridge 2003
4. Philips, J. (ed.). Oxford Wordpower Dictionary. Oxford University Press. Oxford 1998
5. Fisiak, J.(et al.). Słownik współczesny angielsko-polski i polsko-angielski. Harlow 2006</w:t>
      </w:r>
    </w:p>
    <w:p>
      <w:pPr>
        <w:keepNext w:val="1"/>
        <w:spacing w:after="10"/>
      </w:pPr>
      <w:r>
        <w:rPr>
          <w:b/>
          <w:bCs/>
        </w:rPr>
        <w:t xml:space="preserve">Witryna www przedmiotu: </w:t>
      </w:r>
    </w:p>
    <w:p>
      <w:pPr>
        <w:spacing w:before="20" w:after="190"/>
      </w:pPr>
      <w:r>
        <w:rPr/>
        <w:t xml:space="preserve">http://www.zl.pw.plock.pl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umiejętności</w:t>
      </w:r>
      <w:bookmarkEnd w:id="2"/>
    </w:p>
    <w:p>
      <w:pPr>
        <w:keepNext w:val="1"/>
        <w:spacing w:after="10"/>
      </w:pPr>
      <w:r>
        <w:rPr>
          <w:b/>
          <w:bCs/>
        </w:rPr>
        <w:t xml:space="preserve">Efekt U01_01: </w:t>
      </w:r>
    </w:p>
    <w:p>
      <w:pPr/>
      <w:r>
        <w:rPr/>
        <w:t xml:space="preserve">							Potrafi korzystać ze wskazanej literatury (krótkie teksty popularnonaukowe). Potrafi czytać i rozumieć prosty tekst.							</w:t>
      </w:r>
    </w:p>
    <w:p>
      <w:pPr>
        <w:spacing w:before="60"/>
      </w:pPr>
      <w:r>
        <w:rPr/>
        <w:t xml:space="preserve">Weryfikacja: </w:t>
      </w:r>
    </w:p>
    <w:p>
      <w:pPr>
        <w:spacing w:before="20" w:after="190"/>
      </w:pPr>
      <w:r>
        <w:rPr/>
        <w:t xml:space="preserve">Odpowiedzi typu </w:t>
      </w:r>
    </w:p>
    <w:p>
      <w:pPr>
        <w:spacing w:before="20" w:after="190"/>
      </w:pPr>
      <w:r>
        <w:rPr>
          <w:b/>
          <w:bCs/>
        </w:rPr>
        <w:t xml:space="preserve">Powiązane efekty kierunkowe: </w:t>
      </w:r>
      <w:r>
        <w:rPr/>
        <w:t xml:space="preserve">C1A_U01_01</w:t>
      </w:r>
    </w:p>
    <w:p>
      <w:pPr>
        <w:spacing w:before="20" w:after="190"/>
      </w:pPr>
      <w:r>
        <w:rPr>
          <w:b/>
          <w:bCs/>
        </w:rPr>
        <w:t xml:space="preserve">Powiązane efekty obszarowe: </w:t>
      </w:r>
      <w:r>
        <w:rPr/>
        <w:t xml:space="preserve">T1A_U01</w:t>
      </w:r>
    </w:p>
    <w:p>
      <w:pPr>
        <w:keepNext w:val="1"/>
        <w:spacing w:after="10"/>
      </w:pPr>
      <w:r>
        <w:rPr>
          <w:b/>
          <w:bCs/>
        </w:rPr>
        <w:t xml:space="preserve">Efekt U03_01: </w:t>
      </w:r>
    </w:p>
    <w:p>
      <w:pPr/>
      <w:r>
        <w:rPr/>
        <w:t xml:space="preserve">							Potrafi  wypełnić formularz, napisać odpowiedzi na proste pytania; Potrafi napisać krótki tekst sterowany, umie napisać list (e-mail) o sobie.							</w:t>
      </w:r>
    </w:p>
    <w:p>
      <w:pPr>
        <w:spacing w:before="60"/>
      </w:pPr>
      <w:r>
        <w:rPr/>
        <w:t xml:space="preserve">Weryfikacja: </w:t>
      </w:r>
    </w:p>
    <w:p>
      <w:pPr>
        <w:spacing w:before="20" w:after="190"/>
      </w:pPr>
      <w:r>
        <w:rPr/>
        <w:t xml:space="preserve">Wypełnianie formularzy, pisanie prostych tekstów w oparciu o zadane pytania.</w:t>
      </w:r>
    </w:p>
    <w:p>
      <w:pPr>
        <w:spacing w:before="20" w:after="190"/>
      </w:pPr>
      <w:r>
        <w:rPr>
          <w:b/>
          <w:bCs/>
        </w:rPr>
        <w:t xml:space="preserve">Powiązane efekty kierunkowe: </w:t>
      </w:r>
      <w:r>
        <w:rPr/>
        <w:t xml:space="preserve">C1A_U03_01</w:t>
      </w:r>
    </w:p>
    <w:p>
      <w:pPr>
        <w:spacing w:before="20" w:after="190"/>
      </w:pPr>
      <w:r>
        <w:rPr>
          <w:b/>
          <w:bCs/>
        </w:rPr>
        <w:t xml:space="preserve">Powiązane efekty obszarowe: </w:t>
      </w:r>
      <w:r>
        <w:rPr/>
        <w:t xml:space="preserve">T1A_U03</w:t>
      </w:r>
    </w:p>
    <w:p>
      <w:pPr>
        <w:keepNext w:val="1"/>
        <w:spacing w:after="10"/>
      </w:pPr>
      <w:r>
        <w:rPr>
          <w:b/>
          <w:bCs/>
        </w:rPr>
        <w:t xml:space="preserve">Efekt U04_01: </w:t>
      </w:r>
    </w:p>
    <w:p>
      <w:pPr/>
      <w:r>
        <w:rPr/>
        <w:t xml:space="preserve">							Potrafi odpowiadać na proste pytania dotyczące faktów z życia codziennego. 							</w:t>
      </w:r>
    </w:p>
    <w:p>
      <w:pPr>
        <w:spacing w:before="60"/>
      </w:pPr>
      <w:r>
        <w:rPr/>
        <w:t xml:space="preserve">Weryfikacja: </w:t>
      </w:r>
    </w:p>
    <w:p>
      <w:pPr>
        <w:spacing w:before="20" w:after="190"/>
      </w:pPr>
      <w:r>
        <w:rPr/>
        <w:t xml:space="preserve">Odpowiadanie na pytania lektora; ćwiczenie krótkiej wypowiedzi sterowanej. </w:t>
      </w:r>
    </w:p>
    <w:p>
      <w:pPr>
        <w:spacing w:before="20" w:after="190"/>
      </w:pPr>
      <w:r>
        <w:rPr>
          <w:b/>
          <w:bCs/>
        </w:rPr>
        <w:t xml:space="preserve">Powiązane efekty kierunkowe: </w:t>
      </w:r>
      <w:r>
        <w:rPr/>
        <w:t xml:space="preserve">C1A_U04_01</w:t>
      </w:r>
    </w:p>
    <w:p>
      <w:pPr>
        <w:spacing w:before="20" w:after="190"/>
      </w:pPr>
      <w:r>
        <w:rPr>
          <w:b/>
          <w:bCs/>
        </w:rPr>
        <w:t xml:space="preserve">Powiązane efekty obszarowe: </w:t>
      </w:r>
      <w:r>
        <w:rPr/>
        <w:t xml:space="preserve">T1A_U04</w:t>
      </w:r>
    </w:p>
    <w:p>
      <w:pPr>
        <w:keepNext w:val="1"/>
        <w:spacing w:after="10"/>
      </w:pPr>
      <w:r>
        <w:rPr>
          <w:b/>
          <w:bCs/>
        </w:rPr>
        <w:t xml:space="preserve">Efekt U06_01: </w:t>
      </w:r>
    </w:p>
    <w:p>
      <w:pPr/>
      <w:r>
        <w:rPr/>
        <w:t xml:space="preserve">							Potrafi zrozumieć proste adaptowane wypowiedzi w języku angielskim, z zakresu życia codziennego. Potrafi porozumieć się w prosty sposób pod warunkiem, że rozmówca jest przygotowany na powtórzenie wypowiedzi w wolniejszym tempie, i pomoże sformułować to, co chce powiedzieć. Umie zadawać i odpowiadać na pytania dotyczące tematyki życia codziennego, własnych potrzeb znanych mu tematów. 							</w:t>
      </w:r>
    </w:p>
    <w:p>
      <w:pPr>
        <w:spacing w:before="60"/>
      </w:pPr>
      <w:r>
        <w:rPr/>
        <w:t xml:space="preserve">Weryfikacja: </w:t>
      </w:r>
    </w:p>
    <w:p>
      <w:pPr>
        <w:spacing w:before="20" w:after="190"/>
      </w:pPr>
      <w:r>
        <w:rPr/>
        <w:t xml:space="preserve">Słuchanie różnorodnych wzorów zdaniowych i zwrotów na zajęciach; ćwiczenie rozumienia tekstu ze słuchu. Odpowiadanie na pytania lektora; tworzenie krótkiej wypowiedzi w oparciu o zadane pytania.</w:t>
      </w:r>
    </w:p>
    <w:p>
      <w:pPr>
        <w:spacing w:before="20" w:after="190"/>
      </w:pPr>
      <w:r>
        <w:rPr>
          <w:b/>
          <w:bCs/>
        </w:rPr>
        <w:t xml:space="preserve">Powiązane efekty kierunkowe: </w:t>
      </w:r>
      <w:r>
        <w:rPr/>
        <w:t xml:space="preserve">C1A_U06_01</w:t>
      </w:r>
    </w:p>
    <w:p>
      <w:pPr>
        <w:spacing w:before="20" w:after="190"/>
      </w:pPr>
      <w:r>
        <w:rPr>
          <w:b/>
          <w:bCs/>
        </w:rPr>
        <w:t xml:space="preserve">Powiązane efekty obszarowe: </w:t>
      </w:r>
      <w:r>
        <w:rPr/>
        <w:t xml:space="preserve">T1A_U06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2024-05-16T23:42:59+02:00</dcterms:created>
  <dcterms:modified xsi:type="dcterms:W3CDTF">2024-05-16T23:42:59+02:00</dcterms:modified>
</cp:coreProperties>
</file>

<file path=docProps/custom.xml><?xml version="1.0" encoding="utf-8"?>
<Properties xmlns="http://schemas.openxmlformats.org/officeDocument/2006/custom-properties" xmlns:vt="http://schemas.openxmlformats.org/officeDocument/2006/docPropsVTypes"/>
</file>