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3</w:t>
      </w:r>
    </w:p>
    <w:p>
      <w:pPr>
        <w:keepNext w:val="1"/>
        <w:spacing w:after="10"/>
      </w:pPr>
      <w:r>
        <w:rPr>
          <w:b/>
          <w:bCs/>
        </w:rPr>
        <w:t xml:space="preserve">Koordynator przedmiotu: </w:t>
      </w:r>
    </w:p>
    <w:p>
      <w:pPr>
        <w:spacing w:before="20" w:after="190"/>
      </w:pPr>
      <w:r>
        <w:rPr/>
        <w:t xml:space="preserve">dr inż. Urszula Rutkowska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IP-IDW-MATE3-5-09Z</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140. Obejmuje:
1) Zajęcia kontaktowe z nauczycielem:
–	wykład – 30 godz.
–	 ćwiczenia – 30 godz.
–	 konsultacje – 10 godz.
 Razem: 70 godz.
2) Zajęcia bez kontaktu z nauczycielem:
- przygotowanie do egzaminu - 20  godz.
- rozwiązywanie zadań - 50  godz.
Razem: 70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Podanie podstawowych wiadomości z zakresu funkcji zespolonych oraz równań różniczkowych. Wpojenie studentom  umiejętności rachunkowych w w/w zakresie.</w:t>
      </w:r>
    </w:p>
    <w:p>
      <w:pPr>
        <w:keepNext w:val="1"/>
        <w:spacing w:after="10"/>
      </w:pPr>
      <w:r>
        <w:rPr>
          <w:b/>
          <w:bCs/>
        </w:rPr>
        <w:t xml:space="preserve">Treści kształcenia: </w:t>
      </w:r>
    </w:p>
    <w:p>
      <w:pPr>
        <w:spacing w:before="20" w:after="190"/>
      </w:pPr>
      <w:r>
        <w:rPr/>
        <w:t xml:space="preserve">Treść wykładu
1	Konstrukcja zbioru liczb zespolonych. Postać algebraiczna. Działania. Moduł, argument, sprzężenie i ich własności. 
2	Postać trygonometryczna. Zbiory na płaszczyźnie zespolonej.
3	Potęgowanie, pierwiastkowanie liczb zespolonych. Przegląd pojęć dla liczb zespolonych: ciąg liczbowy, granica ciągu, szereg liczbowy, potęgowy.
4	Funkcja zespolona zmiennej zespolonej: potęgowa, liniowa, wielomian. Funkcje - definicje, własności.
5	Ciągłość, pochodna, holomorficzność, wzory Cauchy’ego-Riemanna.
6	Funkcja zespolona zmiennej rzeczywistej. Ciągłość, pochodna. Krzywa regularna na płaszczyźnie zespolonej.
7	Całka funkcji zmiennej zespolonej. Definicja, własności, zamiana na całkę oznaczoną. Tw. Cauchy’ego, wzór Cauchy’ego.
7	Przekształcenie Laplace’a. Podstawowe własności.
8	Splot, tw. Borela. Transformata funkcji okresowej.
9	Przekształcenie odwrotne Laplace’a i jego obliczanie.
10	Równanie różniczkowe rzędu I . Rozwiązanie ogólne, szczególne, zagadnienie Cauchy’ego. Podstawowe typyrównania różniczkowego rzędu I: o rozdzielonych zmiennych oraz sprowadzalne do niego.
11	Równanie liniowe rzędu I. Metoda uzmienniania stałej. Metoda przewidywania.
12	Równanie Bernoulli’ego. Równania różniczkowego rzędu II sprowadzalne do rzędu I.
13	Równanie liniowe rzędu II. Metoda uzmienniania stałej. Metoda przewidywania.
14	Rozwiązywanie równań różniczkowych przy użyciu przekształcenia Laplace’a.
15	Rozwiązywanie równań różniczkowych przy użyciu przekształcenia Laplace’a.
</w:t>
      </w:r>
    </w:p>
    <w:p>
      <w:pPr>
        <w:keepNext w:val="1"/>
        <w:spacing w:after="10"/>
      </w:pPr>
      <w:r>
        <w:rPr>
          <w:b/>
          <w:bCs/>
        </w:rPr>
        <w:t xml:space="preserve">Metody oceny: </w:t>
      </w:r>
    </w:p>
    <w:p>
      <w:pPr>
        <w:spacing w:before="20" w:after="190"/>
      </w:pPr>
      <w:r>
        <w:rPr/>
        <w:t xml:space="preserve">Dopuszczenie do egzaminu na podstawie wyniku z ćwiczeń (co najmniej 21/40 pkt. z 2 kolokwiów i10 kartkówek). W sesji egzamin zadaniowy (30 pkt.) i teoretyczny (test za 30pkt). Należy dostać co najmniej 10 pkt. na każdym z nich i co najmniej 51 pkt. z całości (ćwiczenia+egzamin). Możliwe zwolnienie z części zdaniowej i/lub teoretycznej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 Jurlewicz, Z. Skoczylas. Algebra Liniowa 1. Oficyna Wydawnicza GiS, Wrocław 2. J. J. Długosz, Funkcje zespolone. Oficyna Wydawnicza GiS, Wrocław
3.	M. Gewert, Z. Skoczylas. Równania różniczkowe zwyczajne. Oficyna Wydawnicza GiS, Wrocław
4.	W. Krysicki, L. Włodarski. Analiza matematyczna w zadaniach, t.2, PWN 	
5.	U. Rutkowska, Zestawy zadań domowych z Matematyki 3, materiały wewnętrzne.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MATE3_W1: </w:t>
      </w:r>
    </w:p>
    <w:p>
      <w:pPr/>
      <w:r>
        <w:rPr/>
        <w:t xml:space="preserve">Student ma uporządkowaną wiedzę z zakresu matematyki. Wiedza ta dotyczy analizy matematycznej (rachunek różniczkowy).													</w:t>
      </w:r>
    </w:p>
    <w:p>
      <w:pPr>
        <w:spacing w:before="60"/>
      </w:pPr>
      <w:r>
        <w:rPr/>
        <w:t xml:space="preserve">Weryfikacja: </w:t>
      </w:r>
    </w:p>
    <w:p>
      <w:pPr>
        <w:spacing w:before="20" w:after="190"/>
      </w:pPr>
      <w:r>
        <w:rPr/>
        <w:t xml:space="preserve">kolokwia, kartkówki, egzamin</w:t>
      </w:r>
    </w:p>
    <w:p>
      <w:pPr>
        <w:spacing w:before="20" w:after="190"/>
      </w:pPr>
      <w:r>
        <w:rPr>
          <w:b/>
          <w:bCs/>
        </w:rPr>
        <w:t xml:space="preserve">Powiązane efekty kierunkowe: </w:t>
      </w:r>
      <w:r>
        <w:rPr/>
        <w:t xml:space="preserve">PK1A_W01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MATE3_U1: </w:t>
      </w:r>
    </w:p>
    <w:p>
      <w:pPr/>
      <w:r>
        <w:rPr/>
        <w:t xml:space="preserve">Na podstawie wiedzy uzyskanej w trakcie wykładów oraz analizy zalecanej literatury fachowej lub innych źródeł rozwija- poprzez pracę własną - swoje umiejętności w rozwiązywaniu zadań z zakresu rachunku różniczkowego, liczb zespolonych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PK1A_U05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2024-05-14T02:25:24+02:00</dcterms:created>
  <dcterms:modified xsi:type="dcterms:W3CDTF">2024-05-14T02:25:24+02:00</dcterms:modified>
</cp:coreProperties>
</file>

<file path=docProps/custom.xml><?xml version="1.0" encoding="utf-8"?>
<Properties xmlns="http://schemas.openxmlformats.org/officeDocument/2006/custom-properties" xmlns:vt="http://schemas.openxmlformats.org/officeDocument/2006/docPropsVTypes"/>
</file>