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hab. inż. Małgorzata Lewandowska, prof. nzw.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MWST</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10-30</w:t>
      </w:r>
    </w:p>
    <w:p>
      <w:pPr>
        <w:keepNext w:val="1"/>
        <w:spacing w:after="10"/>
      </w:pPr>
      <w:r>
        <w:rPr>
          <w:b/>
          <w:bCs/>
        </w:rPr>
        <w:t xml:space="preserve">Cel przedmiotu: </w:t>
      </w:r>
    </w:p>
    <w:p>
      <w:pPr>
        <w:spacing w:before="20" w:after="190"/>
      </w:pPr>
      <w:r>
        <w:rPr/>
        <w:t xml:space="preserve">Cel przedmiotu: 
•Zapoznanie studentów z aktualnymi tendencjami w wykorzystaniu materiałów we współczesnych środkach transportu;
•Podsumowanie wiedzy dotyczącej poszczególnych grup materiałów (tworzyw metalicznych, ceramicznych, polimerowych, kompozytów) w kontekście możliwości ich zastosowania we współczesnych środkach transportu;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Forma zaliczenia: 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IM_W06, IM_W07, IM_W08, IM_W09, IM_W10</w:t>
      </w:r>
    </w:p>
    <w:p>
      <w:pPr>
        <w:spacing w:before="20" w:after="190"/>
      </w:pPr>
      <w:r>
        <w:rPr>
          <w:b/>
          <w:bCs/>
        </w:rPr>
        <w:t xml:space="preserve">Powiązane efekty obszarowe: </w:t>
      </w:r>
      <w:r>
        <w:rPr/>
        <w:t xml:space="preserve">T1A_W04, T1A_W04, T1A_W04, T1A_W04, T1A_W04</w:t>
      </w:r>
    </w:p>
    <w:p>
      <w:pPr>
        <w:pStyle w:val="Heading3"/>
      </w:pPr>
      <w:bookmarkStart w:id="3" w:name="_Toc3"/>
      <w:r>
        <w:t>Profil ogólnoakademicki - umiejętności</w:t>
      </w:r>
      <w:bookmarkEnd w:id="3"/>
    </w:p>
    <w:p>
      <w:pPr>
        <w:keepNext w:val="1"/>
        <w:spacing w:after="10"/>
      </w:pPr>
      <w:r>
        <w:rPr>
          <w:b/>
          <w:bCs/>
        </w:rPr>
        <w:t xml:space="preserve">Efekt MWST_U1: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 IM_U13</w:t>
      </w:r>
    </w:p>
    <w:p>
      <w:pPr>
        <w:spacing w:before="20" w:after="190"/>
      </w:pPr>
      <w:r>
        <w:rPr>
          <w:b/>
          <w:bCs/>
        </w:rPr>
        <w:t xml:space="preserve">Powiązane efekty obszarowe: </w:t>
      </w:r>
      <w:r>
        <w:rPr/>
        <w:t xml:space="preserve">T1A_U01, T1A_U02, T1A_U03, T1A_U04, T1A_U05, T1A_U07, T1A_U13</w:t>
      </w:r>
    </w:p>
    <w:p>
      <w:pPr>
        <w:pStyle w:val="Heading3"/>
      </w:pPr>
      <w:bookmarkStart w:id="4" w:name="_Toc4"/>
      <w:r>
        <w:t>Profil ogólnoakademicki - kompetencje społeczne</w:t>
      </w:r>
      <w:bookmarkEnd w:id="4"/>
    </w:p>
    <w:p>
      <w:pPr>
        <w:keepNext w:val="1"/>
        <w:spacing w:after="10"/>
      </w:pPr>
      <w:r>
        <w:rPr>
          <w:b/>
          <w:bCs/>
        </w:rPr>
        <w:t xml:space="preserve">Efekt MWST_K1: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2024-05-18T17:40:19+02:00</dcterms:created>
  <dcterms:modified xsi:type="dcterms:W3CDTF">2024-05-18T17:40:19+02:00</dcterms:modified>
</cp:coreProperties>
</file>

<file path=docProps/custom.xml><?xml version="1.0" encoding="utf-8"?>
<Properties xmlns="http://schemas.openxmlformats.org/officeDocument/2006/custom-properties" xmlns:vt="http://schemas.openxmlformats.org/officeDocument/2006/docPropsVTypes"/>
</file>