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prof. nzw. dr hab. Aleksander Rutkowski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IP-IZW-MATE1-5-10Z</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140. Obejmuje:
Zajęcia kontaktowe z nauczycielem:
* wykład 20 godz.
* ćwiczenia 20 godz.
* konsultacje 10 godz.
Zajęcia bez kontaktu z nauczycielem:
* przygotowanie do egzaminu 40 godz.
*rozwiązywanie zadań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materiałem dotyczącym działania na wektorach, ciągów liczbowych i rachunku  różniczkowego.</w:t>
      </w:r>
    </w:p>
    <w:p>
      <w:pPr>
        <w:keepNext w:val="1"/>
        <w:spacing w:after="10"/>
      </w:pPr>
      <w:r>
        <w:rPr>
          <w:b/>
          <w:bCs/>
        </w:rPr>
        <w:t xml:space="preserve">Treści kształcenia: </w:t>
      </w:r>
    </w:p>
    <w:p>
      <w:pPr>
        <w:spacing w:before="20" w:after="190"/>
      </w:pPr>
      <w:r>
        <w:rPr/>
        <w:t xml:space="preserve">Treść wykładu
1. Podstawowe oznaczenia matematyczne. Wektory n-wymiarowe i ich geometryczna interpretacja. Działania na wektorach. Liniowa niezależność.
2. Iloczyn skalarny. Równoległość, prostopadłość, kąt między wektorami. Macierze i działania na nich.
3. Wyznacznik i jego rozwinięcie. Operacje na wierszach i kolumnach zachowujące wartość wyznacznika.
4. Układy równań liniowych i ich postać macierzowa. Klasyfikacja układów równań. Układy i twierdzenie Cramera.
5. Macierz odwrotna i macierzowe rozwiązywanie układów równań liniowycgodz. Rząd macierzy i twierdzenie Kroneckera-Capelli. Układ równań a liniowa niezależność wektorów.
6. Iloczyn wektorowy, iloczyn mieszany. Płaszczyzna w przestrzeni: równania, wzajemne położenie, odległość punktu od płaszczyzny.
7. Prosta w przestrzeni: równania, wzajemne położenie prostych, wzajemne położenie prostej i płaszczyzny.
8. Ciąg liczbowy: definicja, własności. Granica ciągu, działania na granicach. Granica niewłaściwa. Wyrażenia nie oznaczone.
9. Granica ciągu geometrycznego. Liczba e. Funkcja, własności (różnowartościowość, parzystość, nieparzystość, okresowość). Złożenie funkcji. Funkcja odwrotna.
10. Funkcje cyklometryczne, logarytm (naturalny), funkcje hiperboliczne. Granica właściwa i niewłaściwa funkcji w punkcie skończonym i nieskończonym.
11. Działania na granicach. Wyrażenia nieoznaczone. Asymptoty.
12. Ciągłość. Własności funkcji ciągłych. Pochodna: definicja, interpretacja geometryczna i fizyczna. Działania na pochodnych.
13. Różniczka. Pochodna funkcji złożonej, odwrotnej, pochodna logarytmiczna. Monotoniczność.
14. Ekstrema, wklęsłość, wypukłość, punkty przegięcia. Tw. de l’Hospitala.
15. Badanie przebiegu funkcji.</w:t>
      </w:r>
    </w:p>
    <w:p>
      <w:pPr>
        <w:keepNext w:val="1"/>
        <w:spacing w:after="10"/>
      </w:pPr>
      <w:r>
        <w:rPr>
          <w:b/>
          <w:bCs/>
        </w:rPr>
        <w:t xml:space="preserve">Metody oceny: </w:t>
      </w:r>
    </w:p>
    <w:p>
      <w:pPr>
        <w:spacing w:before="20" w:after="190"/>
      </w:pPr>
      <w:r>
        <w:rPr/>
        <w:t xml:space="preserve"> 	Warunki zaliczenia przedmiotu są podawane na pierwszych zajęciach. 
Kolokwia na ćwiczeniach. Egzamin na zakończenie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Gewert, Z. Skoczylas. Algebra liniowa1. Definicje, twierdzenia, wzory., Przykłady, zadania. Kolokwia, egzaminy. Oficyna Wydawnicza GiS.
2.	M. Gewert, Z. Skoczylas. Analiza matematyczna 1. Definicje, twierdzenia, wzory. Przykłady i zadania. Kolokwia i egzaminy. Oficyna Wydawnicza GiS.
3.	W. Krysicki, L. Włodarski. Analiza matematyczna w zadaniach. cz1 PWN  	
4.	U. Rutkowska, Zestawy zadań domowych, mat. wewnętrzne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MATE1_W1: </w:t>
      </w:r>
    </w:p>
    <w:p>
      <w:pPr/>
      <w:r>
        <w:rPr/>
        <w:t xml:space="preserve">Ma wiedzę w zakresie matematyki obejmującą algebrę liniową, geometrię analityczną, rachunek różniczkowy i wektorowy.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MATE1_U1: </w:t>
      </w:r>
    </w:p>
    <w:p>
      <w:pPr/>
      <w:r>
        <w:rPr/>
        <w:t xml:space="preserve">Na podstawie wiedzy uzyskanej w trakcie wykładów oraz analizy zalecanej literatury fachowej lub innych źródeł rozwija- poprzez pracę własną - swoje umiejętności w rozwiązywaniu zadań z zakresu algebry liniowej, rachunek wektorowego, macierzy, ciągów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2024-05-18T06:39:07+02:00</dcterms:created>
  <dcterms:modified xsi:type="dcterms:W3CDTF">2024-05-18T06:39:07+02:00</dcterms:modified>
</cp:coreProperties>
</file>

<file path=docProps/custom.xml><?xml version="1.0" encoding="utf-8"?>
<Properties xmlns="http://schemas.openxmlformats.org/officeDocument/2006/custom-properties" xmlns:vt="http://schemas.openxmlformats.org/officeDocument/2006/docPropsVTypes"/>
</file>