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TFOD1_W1: </w:t>
      </w:r>
    </w:p>
    <w:p>
      <w:pPr/>
      <w:r>
        <w:rPr/>
        <w:t xml:space="preserve">Ma uporządkowaną i podbudowaną teoretycznie wiedzę obejmującą podstawowe zagadnienia z zakresu technologii poligrafii.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TFOD1_W2: </w:t>
      </w:r>
    </w:p>
    <w:p>
      <w:pPr/>
      <w:r>
        <w:rPr/>
        <w:t xml:space="preserve">Ma podstawową wiedzę o trendach
rozwojowych i najistotniejszych osiągnięciach w przemyśle. poligraficznym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TFOD1_W3: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TFOD1_U1: </w:t>
      </w:r>
    </w:p>
    <w:p>
      <w:pPr/>
      <w:r>
        <w:rPr/>
        <w:t xml:space="preserve">Potrafi planować i przeprowadzać eksperymenty, w tym pomiary z zakresu poligrafii, interpretować uzyskane wyniki i wyciągać wnioski. 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TFOD1_U2: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zajęć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TFOD1_U3: </w:t>
      </w:r>
    </w:p>
    <w:p>
      <w:pPr/>
      <w:r>
        <w:rPr/>
        <w:t xml:space="preserve">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TFOD1_K1: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TFOD1_K2: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2026-08-19T00:07:36+02:00</dcterms:created>
  <dcterms:modified xsi:type="dcterms:W3CDTF">2026-08-19T00:07:36+02:00</dcterms:modified>
</cp:coreProperties>
</file>

<file path=docProps/custom.xml><?xml version="1.0" encoding="utf-8"?>
<Properties xmlns="http://schemas.openxmlformats.org/officeDocument/2006/custom-properties" xmlns:vt="http://schemas.openxmlformats.org/officeDocument/2006/docPropsVTypes"/>
</file>