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Reprografia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Georgij Petriaszwili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IP-IDP-REPRO-3-10Z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77 
1) Zajęcia kontaktowe z nauczycielem:
-	obecność na wykładach: 30 godz.
-	konsultacje - 2 godz.
 Razem : 32 godz.
2) Zajęcia bez kontaktu z nauczycielem (praca własna):
1.	Przygotowanie się do wykładów, zapoznanie się ze wskazaną literaturą: 30 godz.
2.	Przygotowanie się do egzaminu: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[IP-IDP-POPAP-3-10Z] Podstawy papiernictwa i poligrafii.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wykładów studenci zapoznają się z podstawowymi technologiami reprografii, stosowanych do powielania dokumentów, technologia mikrofotografii i współczesnymi technikami archiwizacji druków. Poznają podział i klasyfikacje podstawowych technik drukowania cyfrowego: elektrofotografia, druk natryskowy, jonografia, magnetografia, elkografia, druk sublimacyjny i inne. Zapoznają sie z mechanizmami powstawania obrazów oraz przenoszenia toneru, atramentu na podłoża drukowe. Poznają budowę drukujących maszyn cyfrowych oraz maszyn wg. technologii od komputera do maszyny drukującej. Zapoznają się z perspektywami rozwoju cyfrowych technologii drukowania.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Technologia elektrofotograficzna: warstwy fotoprzewodzące, procesy ładowania, naświetlania, wywoływania, przenoszenia obrazu i jego utrwalenia, elektrofotografia wielobarwna. Elektrofotokopiarki i ich parametry techniczne. Technologia mikrofotografii: substancje światłoczułe, budowa materiałów fotograficznych, procesy naświetlania, utrwalania, obróbka papierów fotograficznych, materiały fotograficzne wielobarwne z procesem negatywowym i pozytywowym. Diazotypia z materiałami jedno- i dwukomponentowymi, procesy naświetlania i wywoływania odbitek diazotypowych. Reprografia mechaniczna: kalki, papiery samokopiujące. Drukowanie cyfrowe: elektrofotograficzne bezposrednie i posrednie, jonograficzne, magnetograficzne bezpośrednie i pośrednie, elkograficzne, natryskowe, termograficzne. bezpośrednie i pośrednie termotransferowe i termosublimacyjne,risograficzne . Technologia drukowania cyfrowego wg technologii od komputera do maszyny drukowej przypomocy: folii termoczułych (maszyny Quickmaster, Speedmaster DI, Karat , Dominant DI, Ryobi, Komori, Akiyama,Nilpeter), folii fotodyfuzyjnych (True Press),folii termotransferowych (Dicoweb), warstw  termotopliwych(Thermolite), - mikrokapsułek (Asahi). Perspektywy drukowania cyfrowego.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i ocena z przedmiotu - na podstawie testu egzaminacyjnego (min. 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H.Czichon, M. Czichon: Reprografia Oficyna Wydawnicza Politechniki Warszawskiej 2003 . Kipphan H.: Handbook of Print Media Technologies and Production Methods, Springer-Verlag, Berlin Heidelberg,New York, 2001.
2.	Panák J., Ceppan M., Dvonka V., Karpinský L’., Kordoš P., Mikula M., Jakucewicz S.: Poligrafia procesy i technika, COBRPP, wyd. IV uzupełnione, Warszawa 2009.
3.	Cichocki L., Pawlicki T., Ruczka I.: Poligraficzny słownik terminologiczny, Polska Izba Druku, Warszawa, 1999.
4.	Czasopisma: Poligrafika, Świat Druku, Świat Poligrafii.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REPRO_W1: </w:t>
      </w:r>
    </w:p>
    <w:p>
      <w:pPr/>
      <w:r>
        <w:rPr/>
        <w:t xml:space="preserve">Wiedza z zakresu technologii reprografii oraz ogólna wiedza na temat cyfrowych technik drukowania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REPRO_W2: </w:t>
      </w:r>
    </w:p>
    <w:p>
      <w:pPr/>
      <w:r>
        <w:rPr/>
        <w:t xml:space="preserve">Zna zasady tworzenia klasyfikacji maszyn poligraficznych oraz ma szczegółowa wiedze z zakresu budowy maszyn i urządzeń stosowanych w procesach drukowania cyfrowego.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REPRO_W3: </w:t>
      </w:r>
    </w:p>
    <w:p>
      <w:pPr/>
      <w:r>
        <w:rPr/>
        <w:t xml:space="preserve">Umie omówić perspektywy drukowania cyfrowego.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REPRO_U1: </w:t>
      </w:r>
    </w:p>
    <w:p>
      <w:pPr/>
      <w:r>
        <w:rPr/>
        <w:t xml:space="preserve">Student poprzez przeprowadzenie analizy dostępnej fachowej literatury rozwija swoją wiedzę i umiejętności z zakresu technologiami reprografii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REPRO_U2: </w:t>
      </w:r>
    </w:p>
    <w:p>
      <w:pPr/>
      <w:r>
        <w:rPr/>
        <w:t xml:space="preserve">Potrafi na podstawie budowy maszyny cyfrowej lub urządzenia określić jej parametry i możliwości technologiczne, oraz dobrać optymalny zestaw maszyn do realizacji określonego procesu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REPRO_K1: </w:t>
      </w:r>
    </w:p>
    <w:p>
      <w:pPr/>
      <w:r>
        <w:rPr/>
        <w:t xml:space="preserve">Rozumie potrzebę uczenia się przez całe życie, rozumie problem dezaktualizacji nabytej wiedzy – będący wynikiem zachodzących w świecie zmian, w tym pojawiania się nowych technologii.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REPRO_K2: </w:t>
      </w:r>
    </w:p>
    <w:p>
      <w:pPr/>
      <w:r>
        <w:rPr/>
        <w:t xml:space="preserve">Potrafi na podstawie budowy maszyny cyfrowej lub urządzenia określić jej parametry i możliwości technologiczne oraz dobrać optymalny zestaw maszyn do realizacji określonego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2024-05-17T06:50:39+02:00</dcterms:created>
  <dcterms:modified xsi:type="dcterms:W3CDTF">2024-05-17T06:50:39+02:00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